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5A1DF721"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9"/>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D229DA">
              <w:rPr>
                <w:sz w:val="18"/>
                <w:szCs w:val="18"/>
              </w:rPr>
              <w:t>Erica Williams</w:t>
            </w:r>
          </w:p>
          <w:p w14:paraId="34AB1544" w14:textId="2ED96DA7" w:rsidR="001E4533" w:rsidRDefault="00C168A4">
            <w:pPr>
              <w:pStyle w:val="BodyA"/>
              <w:spacing w:after="0" w:line="240" w:lineRule="auto"/>
              <w:jc w:val="center"/>
              <w:rPr>
                <w:sz w:val="18"/>
                <w:szCs w:val="18"/>
              </w:rPr>
            </w:pPr>
            <w:r>
              <w:rPr>
                <w:sz w:val="18"/>
                <w:szCs w:val="18"/>
              </w:rPr>
              <w:t xml:space="preserve">E-mail: </w:t>
            </w:r>
            <w:hyperlink r:id="rId10" w:history="1">
              <w:r w:rsidR="0017184E" w:rsidRPr="002224C1">
                <w:rPr>
                  <w:rStyle w:val="Hyperlink"/>
                  <w:sz w:val="18"/>
                  <w:szCs w:val="18"/>
                </w:rPr>
                <w:t>langleyclerk@googlemail.com</w:t>
              </w:r>
            </w:hyperlink>
          </w:p>
          <w:p w14:paraId="5F7C6B06" w14:textId="60990E4D" w:rsidR="0017184E" w:rsidRDefault="0017184E">
            <w:pPr>
              <w:pStyle w:val="BodyA"/>
              <w:spacing w:after="0" w:line="240" w:lineRule="auto"/>
              <w:jc w:val="center"/>
              <w:rPr>
                <w:sz w:val="18"/>
                <w:szCs w:val="18"/>
              </w:rPr>
            </w:pPr>
            <w:r>
              <w:rPr>
                <w:sz w:val="18"/>
                <w:szCs w:val="18"/>
              </w:rPr>
              <w:t xml:space="preserve">13 Princes Close, </w:t>
            </w:r>
            <w:proofErr w:type="spellStart"/>
            <w:r>
              <w:rPr>
                <w:sz w:val="18"/>
                <w:szCs w:val="18"/>
              </w:rPr>
              <w:t>Balsham</w:t>
            </w:r>
            <w:proofErr w:type="spellEnd"/>
            <w:r>
              <w:rPr>
                <w:sz w:val="18"/>
                <w:szCs w:val="18"/>
              </w:rPr>
              <w:t xml:space="preserve">, </w:t>
            </w:r>
            <w:proofErr w:type="spellStart"/>
            <w:r>
              <w:rPr>
                <w:sz w:val="18"/>
                <w:szCs w:val="18"/>
              </w:rPr>
              <w:t>Cambridgeshire</w:t>
            </w:r>
            <w:proofErr w:type="spellEnd"/>
            <w:r>
              <w:rPr>
                <w:sz w:val="18"/>
                <w:szCs w:val="18"/>
              </w:rPr>
              <w:t xml:space="preserve"> CB21 4EE</w:t>
            </w:r>
          </w:p>
          <w:p w14:paraId="225BAFBE" w14:textId="77777777" w:rsidR="001E4533" w:rsidRDefault="001E4533">
            <w:pPr>
              <w:pStyle w:val="BodyA"/>
              <w:spacing w:after="0" w:line="240" w:lineRule="auto"/>
              <w:jc w:val="center"/>
              <w:rPr>
                <w:sz w:val="18"/>
                <w:szCs w:val="18"/>
              </w:rPr>
            </w:pPr>
          </w:p>
          <w:p w14:paraId="3271BDED" w14:textId="77777777" w:rsidR="001E4533" w:rsidRDefault="00C168A4">
            <w:pPr>
              <w:pStyle w:val="BodyA"/>
              <w:spacing w:after="0" w:line="240" w:lineRule="auto"/>
              <w:jc w:val="center"/>
              <w:rPr>
                <w:sz w:val="18"/>
                <w:szCs w:val="18"/>
              </w:rPr>
            </w:pPr>
            <w:r>
              <w:rPr>
                <w:sz w:val="18"/>
                <w:szCs w:val="18"/>
              </w:rPr>
              <w:t xml:space="preserve">A MEETING OF LANGLEY PARISH COUNCIL </w:t>
            </w:r>
          </w:p>
          <w:p w14:paraId="4C0AC7E5" w14:textId="77777777" w:rsidR="0002651A" w:rsidRDefault="0002651A" w:rsidP="0002651A">
            <w:pPr>
              <w:pStyle w:val="BodyA"/>
              <w:spacing w:after="0" w:line="240" w:lineRule="auto"/>
              <w:jc w:val="center"/>
              <w:rPr>
                <w:sz w:val="18"/>
                <w:szCs w:val="18"/>
              </w:rPr>
            </w:pPr>
            <w:r>
              <w:rPr>
                <w:sz w:val="18"/>
                <w:szCs w:val="18"/>
              </w:rPr>
              <w:t xml:space="preserve">HELD VIRTUALLY VIA ZOOM ON </w:t>
            </w:r>
          </w:p>
          <w:p w14:paraId="403EB8AC" w14:textId="02CF32BC" w:rsidR="001E4533" w:rsidRDefault="0002651A" w:rsidP="00B349CB">
            <w:pPr>
              <w:pStyle w:val="BodyA"/>
              <w:spacing w:after="0" w:line="240" w:lineRule="auto"/>
              <w:jc w:val="center"/>
            </w:pPr>
            <w:r>
              <w:rPr>
                <w:b/>
                <w:bCs/>
                <w:sz w:val="18"/>
                <w:szCs w:val="18"/>
              </w:rPr>
              <w:t xml:space="preserve">MONDAY </w:t>
            </w:r>
            <w:r w:rsidR="00B349CB">
              <w:rPr>
                <w:b/>
                <w:bCs/>
                <w:sz w:val="18"/>
                <w:szCs w:val="18"/>
              </w:rPr>
              <w:t>13</w:t>
            </w:r>
            <w:r w:rsidR="00B349CB" w:rsidRPr="00B349CB">
              <w:rPr>
                <w:b/>
                <w:bCs/>
                <w:sz w:val="18"/>
                <w:szCs w:val="18"/>
                <w:vertAlign w:val="superscript"/>
              </w:rPr>
              <w:t>th</w:t>
            </w:r>
            <w:r w:rsidR="00B349CB">
              <w:rPr>
                <w:b/>
                <w:bCs/>
                <w:sz w:val="18"/>
                <w:szCs w:val="18"/>
              </w:rPr>
              <w:t xml:space="preserve"> July</w:t>
            </w:r>
            <w:r>
              <w:rPr>
                <w:b/>
                <w:bCs/>
                <w:sz w:val="18"/>
                <w:szCs w:val="18"/>
              </w:rPr>
              <w:t xml:space="preserve"> 2020 at 8.00pm</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533B41A5" w:rsidR="001E4533" w:rsidRDefault="00C168A4">
      <w:pPr>
        <w:pStyle w:val="BodyA"/>
        <w:spacing w:after="0"/>
        <w:jc w:val="both"/>
        <w:rPr>
          <w:sz w:val="18"/>
          <w:szCs w:val="18"/>
        </w:rPr>
      </w:pPr>
      <w:r>
        <w:rPr>
          <w:b/>
          <w:bCs/>
          <w:sz w:val="18"/>
          <w:szCs w:val="18"/>
        </w:rPr>
        <w:t>Attended:</w:t>
      </w:r>
      <w:r>
        <w:rPr>
          <w:sz w:val="18"/>
          <w:szCs w:val="18"/>
        </w:rPr>
        <w:t xml:space="preserve"> </w:t>
      </w:r>
      <w:r w:rsidR="006E34AC">
        <w:rPr>
          <w:sz w:val="18"/>
          <w:szCs w:val="18"/>
        </w:rPr>
        <w:t xml:space="preserve">Cllr Elkington (Chair), </w:t>
      </w:r>
      <w:r w:rsidR="0017184E">
        <w:rPr>
          <w:sz w:val="18"/>
          <w:szCs w:val="18"/>
        </w:rPr>
        <w:t>Cllr North</w:t>
      </w:r>
      <w:r w:rsidR="003A782F">
        <w:rPr>
          <w:sz w:val="18"/>
          <w:szCs w:val="18"/>
        </w:rPr>
        <w:t xml:space="preserve"> (Vice Chairman)</w:t>
      </w:r>
      <w:r w:rsidR="0017184E">
        <w:rPr>
          <w:sz w:val="18"/>
          <w:szCs w:val="18"/>
        </w:rPr>
        <w:t xml:space="preserve">, </w:t>
      </w:r>
      <w:r w:rsidR="00B349CB">
        <w:rPr>
          <w:sz w:val="18"/>
          <w:szCs w:val="18"/>
        </w:rPr>
        <w:t>Cllr Barnes</w:t>
      </w:r>
      <w:r w:rsidR="003A782F">
        <w:rPr>
          <w:sz w:val="18"/>
          <w:szCs w:val="18"/>
        </w:rPr>
        <w:t xml:space="preserve">, </w:t>
      </w:r>
      <w:r w:rsidR="00AA1146">
        <w:rPr>
          <w:sz w:val="18"/>
          <w:szCs w:val="18"/>
        </w:rPr>
        <w:t>Cllr Gaillard</w:t>
      </w:r>
      <w:r w:rsidR="00F914C3">
        <w:rPr>
          <w:sz w:val="18"/>
          <w:szCs w:val="18"/>
        </w:rPr>
        <w:t xml:space="preserve">, </w:t>
      </w:r>
      <w:r w:rsidR="00BB038E">
        <w:rPr>
          <w:sz w:val="18"/>
          <w:szCs w:val="18"/>
        </w:rPr>
        <w:t xml:space="preserve">Cllr Bull, Cllr Rivett, </w:t>
      </w:r>
      <w:r w:rsidRPr="00E00112">
        <w:rPr>
          <w:color w:val="auto"/>
          <w:sz w:val="18"/>
          <w:szCs w:val="18"/>
        </w:rPr>
        <w:t xml:space="preserve">Cllr </w:t>
      </w:r>
      <w:r w:rsidR="006E34AC">
        <w:rPr>
          <w:color w:val="auto"/>
          <w:sz w:val="18"/>
          <w:szCs w:val="18"/>
        </w:rPr>
        <w:t>Edward Oliver</w:t>
      </w:r>
      <w:r w:rsidRPr="00E00112">
        <w:rPr>
          <w:color w:val="auto"/>
          <w:sz w:val="18"/>
          <w:szCs w:val="18"/>
        </w:rPr>
        <w:t xml:space="preserve"> (UDC) arrived at 8.</w:t>
      </w:r>
      <w:r w:rsidR="00841CAA" w:rsidRPr="00E00112">
        <w:rPr>
          <w:color w:val="auto"/>
          <w:sz w:val="18"/>
          <w:szCs w:val="18"/>
        </w:rPr>
        <w:t>45</w:t>
      </w:r>
      <w:r w:rsidR="00B349CB">
        <w:rPr>
          <w:color w:val="auto"/>
          <w:sz w:val="18"/>
          <w:szCs w:val="18"/>
        </w:rPr>
        <w:t>pm, Jane Kidd</w:t>
      </w:r>
    </w:p>
    <w:p w14:paraId="2F143386" w14:textId="20FE1361" w:rsidR="001E4533" w:rsidRDefault="00C168A4">
      <w:pPr>
        <w:pStyle w:val="BodyA"/>
        <w:spacing w:after="0"/>
        <w:jc w:val="both"/>
        <w:rPr>
          <w:sz w:val="18"/>
          <w:szCs w:val="18"/>
        </w:rPr>
      </w:pPr>
      <w:r>
        <w:rPr>
          <w:b/>
          <w:bCs/>
          <w:sz w:val="18"/>
          <w:szCs w:val="18"/>
        </w:rPr>
        <w:t xml:space="preserve">Minutes:   </w:t>
      </w:r>
      <w:r w:rsidR="00D229DA">
        <w:rPr>
          <w:sz w:val="18"/>
          <w:szCs w:val="18"/>
        </w:rPr>
        <w:t>Erica Williams (Clerk)</w:t>
      </w:r>
    </w:p>
    <w:p w14:paraId="13764257" w14:textId="77777777" w:rsidR="007E6F9D" w:rsidRDefault="007E6F9D">
      <w:pPr>
        <w:pStyle w:val="BodyA"/>
        <w:spacing w:after="0"/>
        <w:jc w:val="both"/>
        <w:rPr>
          <w:sz w:val="18"/>
          <w:szCs w:val="18"/>
        </w:rPr>
      </w:pPr>
    </w:p>
    <w:p w14:paraId="284BC2E9" w14:textId="77777777" w:rsidR="001C7284" w:rsidRDefault="001C7284">
      <w:pPr>
        <w:pStyle w:val="BodyA"/>
        <w:spacing w:after="0"/>
        <w:jc w:val="both"/>
        <w:rPr>
          <w:sz w:val="18"/>
          <w:szCs w:val="18"/>
        </w:rPr>
      </w:pP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0553DB7F" w:rsidR="001E4533" w:rsidRDefault="00C168A4">
      <w:pPr>
        <w:pStyle w:val="BodyA"/>
        <w:spacing w:after="0"/>
        <w:jc w:val="both"/>
        <w:rPr>
          <w:b/>
          <w:bCs/>
          <w:sz w:val="18"/>
          <w:szCs w:val="18"/>
        </w:rPr>
      </w:pPr>
      <w:r>
        <w:rPr>
          <w:b/>
          <w:bCs/>
          <w:sz w:val="18"/>
          <w:szCs w:val="18"/>
        </w:rPr>
        <w:tab/>
      </w:r>
      <w:r w:rsidR="0002651A">
        <w:rPr>
          <w:sz w:val="18"/>
          <w:szCs w:val="18"/>
        </w:rPr>
        <w:t xml:space="preserve">Cllr </w:t>
      </w:r>
      <w:r w:rsidR="00B349CB">
        <w:rPr>
          <w:sz w:val="18"/>
          <w:szCs w:val="18"/>
        </w:rPr>
        <w:t>Clark</w:t>
      </w:r>
      <w:r w:rsidR="0002651A">
        <w:rPr>
          <w:sz w:val="18"/>
          <w:szCs w:val="18"/>
        </w:rPr>
        <w:t xml:space="preserve"> </w:t>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2512EF84" w14:textId="3B3E73D6" w:rsidR="003B723E" w:rsidRDefault="00C168A4" w:rsidP="001E3EB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16B7A">
        <w:rPr>
          <w:sz w:val="18"/>
          <w:szCs w:val="18"/>
        </w:rPr>
        <w:t>is a registered owner</w:t>
      </w:r>
      <w:r>
        <w:rPr>
          <w:sz w:val="18"/>
          <w:szCs w:val="18"/>
        </w:rPr>
        <w:t xml:space="preserve"> of the village green and </w:t>
      </w:r>
      <w:proofErr w:type="spellStart"/>
      <w:r w:rsidR="00216B7A">
        <w:rPr>
          <w:sz w:val="18"/>
          <w:szCs w:val="18"/>
        </w:rPr>
        <w:t>Councillors</w:t>
      </w:r>
      <w:proofErr w:type="spellEnd"/>
      <w:r w:rsidR="00216B7A">
        <w:rPr>
          <w:sz w:val="18"/>
          <w:szCs w:val="18"/>
        </w:rPr>
        <w:t xml:space="preserve"> </w:t>
      </w:r>
      <w:r>
        <w:rPr>
          <w:sz w:val="18"/>
          <w:szCs w:val="18"/>
        </w:rPr>
        <w:t>declare general</w:t>
      </w:r>
    </w:p>
    <w:p w14:paraId="28471ACD" w14:textId="37CFF4C1" w:rsidR="003B723E" w:rsidRDefault="003B723E" w:rsidP="001E3EB4">
      <w:pPr>
        <w:pStyle w:val="BodyA"/>
        <w:spacing w:after="0"/>
        <w:ind w:firstLine="720"/>
        <w:jc w:val="both"/>
        <w:rPr>
          <w:sz w:val="18"/>
          <w:szCs w:val="18"/>
        </w:rPr>
      </w:pPr>
      <w:r>
        <w:rPr>
          <w:sz w:val="18"/>
          <w:szCs w:val="18"/>
        </w:rPr>
        <w:t xml:space="preserve">interests in all agenda items relating to </w:t>
      </w:r>
      <w:r w:rsidR="005450C9">
        <w:rPr>
          <w:sz w:val="18"/>
          <w:szCs w:val="18"/>
        </w:rPr>
        <w:t>t</w:t>
      </w:r>
      <w:r>
        <w:rPr>
          <w:sz w:val="18"/>
          <w:szCs w:val="18"/>
        </w:rPr>
        <w:t>he village green. Any other interests would be declared in the usual way.</w:t>
      </w:r>
    </w:p>
    <w:p w14:paraId="67924BD1" w14:textId="3D9ADCAD" w:rsidR="001E4533" w:rsidRDefault="001E4533" w:rsidP="003A782F">
      <w:pPr>
        <w:pStyle w:val="BodyA"/>
        <w:tabs>
          <w:tab w:val="left" w:pos="1080"/>
        </w:tabs>
        <w:spacing w:after="0"/>
        <w:ind w:left="1440"/>
        <w:jc w:val="both"/>
        <w:rPr>
          <w:sz w:val="18"/>
          <w:szCs w:val="18"/>
        </w:rPr>
      </w:pPr>
    </w:p>
    <w:p w14:paraId="50AFD062" w14:textId="6EDEB431" w:rsidR="006E34AC" w:rsidRDefault="006E34AC" w:rsidP="001E3EB4">
      <w:pPr>
        <w:pStyle w:val="BodyA"/>
        <w:numPr>
          <w:ilvl w:val="0"/>
          <w:numId w:val="2"/>
        </w:numPr>
        <w:spacing w:after="0"/>
        <w:jc w:val="both"/>
        <w:rPr>
          <w:sz w:val="18"/>
          <w:szCs w:val="18"/>
        </w:rPr>
      </w:pPr>
      <w:r>
        <w:rPr>
          <w:sz w:val="18"/>
          <w:szCs w:val="18"/>
        </w:rPr>
        <w:t>Cllr Elkington: 8.1</w:t>
      </w:r>
      <w:r w:rsidR="0002651A">
        <w:rPr>
          <w:sz w:val="18"/>
          <w:szCs w:val="18"/>
        </w:rPr>
        <w:t>,</w:t>
      </w:r>
      <w:r>
        <w:rPr>
          <w:sz w:val="18"/>
          <w:szCs w:val="18"/>
        </w:rPr>
        <w:t xml:space="preserve"> non-pecuniary, member of the Parish Council that owns the land on which the</w:t>
      </w:r>
      <w:r w:rsidR="0002651A">
        <w:rPr>
          <w:sz w:val="18"/>
          <w:szCs w:val="18"/>
        </w:rPr>
        <w:t xml:space="preserve"> community </w:t>
      </w:r>
      <w:proofErr w:type="spellStart"/>
      <w:r w:rsidR="0002651A">
        <w:rPr>
          <w:sz w:val="18"/>
          <w:szCs w:val="18"/>
        </w:rPr>
        <w:t>centre</w:t>
      </w:r>
      <w:proofErr w:type="spellEnd"/>
      <w:r w:rsidR="0002651A">
        <w:rPr>
          <w:sz w:val="18"/>
          <w:szCs w:val="18"/>
        </w:rPr>
        <w:t xml:space="preserve"> will be built.</w:t>
      </w:r>
    </w:p>
    <w:p w14:paraId="2EC16DCE" w14:textId="16C9CE76" w:rsidR="00E01611" w:rsidRDefault="00E01611" w:rsidP="001E3EB4">
      <w:pPr>
        <w:pStyle w:val="BodyA"/>
        <w:numPr>
          <w:ilvl w:val="0"/>
          <w:numId w:val="2"/>
        </w:numPr>
        <w:spacing w:after="0"/>
        <w:jc w:val="both"/>
        <w:rPr>
          <w:sz w:val="18"/>
          <w:szCs w:val="18"/>
        </w:rPr>
      </w:pPr>
      <w:r>
        <w:rPr>
          <w:sz w:val="18"/>
          <w:szCs w:val="18"/>
        </w:rPr>
        <w:t>Cllr North:</w:t>
      </w:r>
      <w:r w:rsidR="006E34AC">
        <w:rPr>
          <w:sz w:val="18"/>
          <w:szCs w:val="18"/>
        </w:rPr>
        <w:t xml:space="preserve"> </w:t>
      </w:r>
      <w:r>
        <w:rPr>
          <w:sz w:val="18"/>
          <w:szCs w:val="18"/>
        </w:rPr>
        <w:t>8.1</w:t>
      </w:r>
      <w:r w:rsidR="00BB038E">
        <w:rPr>
          <w:sz w:val="18"/>
          <w:szCs w:val="18"/>
        </w:rPr>
        <w:t>,</w:t>
      </w:r>
      <w:r>
        <w:rPr>
          <w:sz w:val="18"/>
          <w:szCs w:val="18"/>
        </w:rPr>
        <w:t xml:space="preserve"> non-pecuniary, member of the Parish Council that owns the land on which the</w:t>
      </w:r>
      <w:r w:rsidR="0002651A">
        <w:rPr>
          <w:sz w:val="18"/>
          <w:szCs w:val="18"/>
        </w:rPr>
        <w:t xml:space="preserve"> community </w:t>
      </w:r>
      <w:proofErr w:type="spellStart"/>
      <w:r w:rsidR="0002651A">
        <w:rPr>
          <w:sz w:val="18"/>
          <w:szCs w:val="18"/>
        </w:rPr>
        <w:t>centre</w:t>
      </w:r>
      <w:proofErr w:type="spellEnd"/>
      <w:r w:rsidR="0002651A">
        <w:rPr>
          <w:sz w:val="18"/>
          <w:szCs w:val="18"/>
        </w:rPr>
        <w:t xml:space="preserve"> will be built.</w:t>
      </w:r>
    </w:p>
    <w:p w14:paraId="0ECF8A61" w14:textId="0CD5643D" w:rsidR="00BB038E" w:rsidRPr="0002651A" w:rsidRDefault="00BB038E" w:rsidP="0002651A">
      <w:pPr>
        <w:pStyle w:val="BodyA"/>
        <w:numPr>
          <w:ilvl w:val="0"/>
          <w:numId w:val="2"/>
        </w:numPr>
        <w:spacing w:after="0"/>
        <w:jc w:val="both"/>
        <w:rPr>
          <w:sz w:val="18"/>
          <w:szCs w:val="18"/>
        </w:rPr>
      </w:pPr>
      <w:r>
        <w:rPr>
          <w:sz w:val="18"/>
          <w:szCs w:val="18"/>
        </w:rPr>
        <w:t xml:space="preserve">Cllr Rivett: 8.1, non-pecuniary, member of the Parish Council that owns the land on which the community </w:t>
      </w:r>
      <w:proofErr w:type="spellStart"/>
      <w:r>
        <w:rPr>
          <w:sz w:val="18"/>
          <w:szCs w:val="18"/>
        </w:rPr>
        <w:t>centre</w:t>
      </w:r>
      <w:proofErr w:type="spellEnd"/>
      <w:r>
        <w:rPr>
          <w:sz w:val="18"/>
          <w:szCs w:val="18"/>
        </w:rPr>
        <w:t xml:space="preserve"> will be </w:t>
      </w:r>
      <w:r w:rsidR="0002651A">
        <w:rPr>
          <w:sz w:val="18"/>
          <w:szCs w:val="18"/>
        </w:rPr>
        <w:t xml:space="preserve">built and </w:t>
      </w:r>
      <w:r>
        <w:rPr>
          <w:sz w:val="18"/>
          <w:szCs w:val="18"/>
        </w:rPr>
        <w:t>wife is a member of Lang</w:t>
      </w:r>
      <w:r w:rsidR="0002651A">
        <w:rPr>
          <w:sz w:val="18"/>
          <w:szCs w:val="18"/>
        </w:rPr>
        <w:t>ley Community Centre Committee.</w:t>
      </w:r>
      <w:r w:rsidRPr="0002651A">
        <w:rPr>
          <w:sz w:val="18"/>
          <w:szCs w:val="18"/>
        </w:rPr>
        <w:t xml:space="preserve"> </w:t>
      </w:r>
    </w:p>
    <w:p w14:paraId="72736F1C" w14:textId="39BE6A6F" w:rsidR="001E4533" w:rsidRPr="006E34AC" w:rsidRDefault="003A782F" w:rsidP="006E34AC">
      <w:pPr>
        <w:pStyle w:val="BodyA"/>
        <w:numPr>
          <w:ilvl w:val="0"/>
          <w:numId w:val="2"/>
        </w:numPr>
        <w:spacing w:after="0"/>
        <w:jc w:val="both"/>
        <w:rPr>
          <w:sz w:val="18"/>
          <w:szCs w:val="18"/>
        </w:rPr>
      </w:pPr>
      <w:r>
        <w:rPr>
          <w:sz w:val="18"/>
          <w:szCs w:val="18"/>
        </w:rPr>
        <w:t xml:space="preserve">Cllr </w:t>
      </w:r>
      <w:r w:rsidR="005443F2">
        <w:rPr>
          <w:sz w:val="18"/>
          <w:szCs w:val="18"/>
        </w:rPr>
        <w:t>Barnes</w:t>
      </w:r>
      <w:r>
        <w:rPr>
          <w:sz w:val="18"/>
          <w:szCs w:val="18"/>
        </w:rPr>
        <w:t xml:space="preserve">: </w:t>
      </w:r>
      <w:r w:rsidRPr="0017184E">
        <w:rPr>
          <w:sz w:val="18"/>
          <w:szCs w:val="18"/>
        </w:rPr>
        <w:t>8.1</w:t>
      </w:r>
      <w:r w:rsidR="0002651A">
        <w:rPr>
          <w:sz w:val="18"/>
          <w:szCs w:val="18"/>
        </w:rPr>
        <w:t xml:space="preserve">, </w:t>
      </w:r>
      <w:r w:rsidR="005443F2">
        <w:rPr>
          <w:sz w:val="18"/>
          <w:szCs w:val="18"/>
        </w:rPr>
        <w:t xml:space="preserve">non-pecuniary, </w:t>
      </w:r>
      <w:r w:rsidR="00841CAA" w:rsidRPr="00841CAA">
        <w:rPr>
          <w:sz w:val="18"/>
          <w:szCs w:val="18"/>
        </w:rPr>
        <w:t xml:space="preserve">member of the </w:t>
      </w:r>
      <w:r w:rsidRPr="00841CAA">
        <w:rPr>
          <w:sz w:val="18"/>
          <w:szCs w:val="18"/>
        </w:rPr>
        <w:t xml:space="preserve">Parish Council that owns the land on which the </w:t>
      </w:r>
      <w:r w:rsidR="00841CAA">
        <w:rPr>
          <w:sz w:val="18"/>
          <w:szCs w:val="18"/>
        </w:rPr>
        <w:t>c</w:t>
      </w:r>
      <w:r w:rsidRPr="00841CAA">
        <w:rPr>
          <w:sz w:val="18"/>
          <w:szCs w:val="18"/>
        </w:rPr>
        <w:t xml:space="preserve">ommunity </w:t>
      </w:r>
      <w:proofErr w:type="spellStart"/>
      <w:r w:rsidR="00841CAA">
        <w:rPr>
          <w:sz w:val="18"/>
          <w:szCs w:val="18"/>
        </w:rPr>
        <w:t>c</w:t>
      </w:r>
      <w:r w:rsidRPr="00841CAA">
        <w:rPr>
          <w:sz w:val="18"/>
          <w:szCs w:val="18"/>
        </w:rPr>
        <w:t>entre</w:t>
      </w:r>
      <w:proofErr w:type="spellEnd"/>
      <w:r w:rsidR="0002651A">
        <w:rPr>
          <w:sz w:val="18"/>
          <w:szCs w:val="18"/>
        </w:rPr>
        <w:t xml:space="preserve"> will be built.</w:t>
      </w:r>
    </w:p>
    <w:p w14:paraId="517A6B60" w14:textId="01E322B6" w:rsidR="001E4533" w:rsidRPr="006E34AC" w:rsidRDefault="00AA1146" w:rsidP="006E34AC">
      <w:pPr>
        <w:pStyle w:val="BodyA"/>
        <w:numPr>
          <w:ilvl w:val="0"/>
          <w:numId w:val="2"/>
        </w:numPr>
        <w:spacing w:after="0"/>
        <w:jc w:val="both"/>
        <w:rPr>
          <w:sz w:val="18"/>
          <w:szCs w:val="18"/>
        </w:rPr>
      </w:pPr>
      <w:bookmarkStart w:id="0" w:name="_Hlk30007107"/>
      <w:r>
        <w:rPr>
          <w:sz w:val="18"/>
          <w:szCs w:val="18"/>
        </w:rPr>
        <w:t xml:space="preserve">Cllr Gaillard: </w:t>
      </w:r>
      <w:r w:rsidRPr="0017184E">
        <w:rPr>
          <w:sz w:val="18"/>
          <w:szCs w:val="18"/>
        </w:rPr>
        <w:t>8.1</w:t>
      </w:r>
      <w:r w:rsidR="0002651A">
        <w:rPr>
          <w:sz w:val="18"/>
          <w:szCs w:val="18"/>
        </w:rPr>
        <w:t xml:space="preserve">, </w:t>
      </w:r>
      <w:r w:rsidRPr="0017184E">
        <w:rPr>
          <w:sz w:val="18"/>
          <w:szCs w:val="18"/>
        </w:rPr>
        <w:t xml:space="preserve">non-pecuniary, member of the Parish Council that owns the land on which the Community Centre </w:t>
      </w:r>
      <w:bookmarkEnd w:id="0"/>
      <w:r w:rsidRPr="0017184E">
        <w:rPr>
          <w:sz w:val="18"/>
          <w:szCs w:val="18"/>
        </w:rPr>
        <w:t>will be built and husband is a member of Langley Community Centre</w:t>
      </w:r>
      <w:r w:rsidR="0002651A">
        <w:rPr>
          <w:sz w:val="18"/>
          <w:szCs w:val="18"/>
        </w:rPr>
        <w:t xml:space="preserve"> Committee.</w:t>
      </w:r>
    </w:p>
    <w:p w14:paraId="74752E7A" w14:textId="60C639BE" w:rsidR="0017184E" w:rsidRDefault="00C168A4" w:rsidP="00E01611">
      <w:pPr>
        <w:pStyle w:val="BodyA"/>
        <w:numPr>
          <w:ilvl w:val="0"/>
          <w:numId w:val="2"/>
        </w:numPr>
        <w:spacing w:after="0"/>
        <w:jc w:val="both"/>
        <w:rPr>
          <w:sz w:val="18"/>
          <w:szCs w:val="18"/>
        </w:rPr>
      </w:pPr>
      <w:r w:rsidRPr="0002651A">
        <w:rPr>
          <w:sz w:val="18"/>
          <w:szCs w:val="18"/>
        </w:rPr>
        <w:t>Cllr Bull: 8.1</w:t>
      </w:r>
      <w:r w:rsidR="00BB038E" w:rsidRPr="0002651A">
        <w:rPr>
          <w:sz w:val="18"/>
          <w:szCs w:val="18"/>
        </w:rPr>
        <w:t xml:space="preserve">, </w:t>
      </w:r>
      <w:r w:rsidRPr="0002651A">
        <w:rPr>
          <w:sz w:val="18"/>
          <w:szCs w:val="18"/>
        </w:rPr>
        <w:t>non-pecuniary, member of the Parish Council that owns the land on which the</w:t>
      </w:r>
      <w:r w:rsidR="0002651A">
        <w:rPr>
          <w:sz w:val="18"/>
          <w:szCs w:val="18"/>
        </w:rPr>
        <w:t xml:space="preserve"> community </w:t>
      </w:r>
      <w:proofErr w:type="spellStart"/>
      <w:r w:rsidR="0002651A">
        <w:rPr>
          <w:sz w:val="18"/>
          <w:szCs w:val="18"/>
        </w:rPr>
        <w:t>centre</w:t>
      </w:r>
      <w:proofErr w:type="spellEnd"/>
      <w:r w:rsidR="0002651A">
        <w:rPr>
          <w:sz w:val="18"/>
          <w:szCs w:val="18"/>
        </w:rPr>
        <w:t xml:space="preserve"> will be built.</w:t>
      </w:r>
    </w:p>
    <w:p w14:paraId="64350323" w14:textId="77777777" w:rsidR="0002651A" w:rsidRPr="0002651A" w:rsidRDefault="0002651A" w:rsidP="0002651A">
      <w:pPr>
        <w:pStyle w:val="BodyA"/>
        <w:tabs>
          <w:tab w:val="left" w:pos="1080"/>
        </w:tabs>
        <w:spacing w:after="0"/>
        <w:ind w:left="1440"/>
        <w:jc w:val="both"/>
        <w:rPr>
          <w:sz w:val="18"/>
          <w:szCs w:val="18"/>
        </w:rPr>
      </w:pPr>
    </w:p>
    <w:p w14:paraId="5100E508" w14:textId="77777777" w:rsidR="001E4533" w:rsidRDefault="00C168A4" w:rsidP="00DC5EBE">
      <w:pPr>
        <w:pStyle w:val="BodyA"/>
        <w:spacing w:after="0"/>
        <w:jc w:val="both"/>
        <w:rPr>
          <w:b/>
          <w:bCs/>
          <w:sz w:val="18"/>
          <w:szCs w:val="18"/>
        </w:rPr>
      </w:pPr>
      <w:r w:rsidRPr="004B4558">
        <w:rPr>
          <w:b/>
          <w:bCs/>
          <w:sz w:val="18"/>
          <w:szCs w:val="18"/>
        </w:rPr>
        <w:t>3.</w:t>
      </w:r>
      <w:r w:rsidRPr="004B4558">
        <w:rPr>
          <w:b/>
          <w:sz w:val="18"/>
          <w:szCs w:val="18"/>
        </w:rPr>
        <w:tab/>
      </w:r>
      <w:r w:rsidRPr="004B4558">
        <w:rPr>
          <w:b/>
          <w:bCs/>
          <w:sz w:val="18"/>
          <w:szCs w:val="18"/>
          <w:lang w:val="pt-PT"/>
        </w:rPr>
        <w:t>PUBLIC PARTICIPATION SESSION WITH RESPECT TO ITEMS ON THE AGENDA</w:t>
      </w:r>
      <w:r>
        <w:rPr>
          <w:b/>
          <w:bCs/>
          <w:sz w:val="18"/>
          <w:szCs w:val="18"/>
          <w:lang w:val="pt-PT"/>
        </w:rPr>
        <w:t xml:space="preserve"> AND OTHER MATTERS THAT ARE OF MUTUAL INTEREST</w:t>
      </w:r>
    </w:p>
    <w:p w14:paraId="2A5F3E59" w14:textId="4C33290C" w:rsidR="001E4533" w:rsidRDefault="00C168A4">
      <w:pPr>
        <w:pStyle w:val="BodyA"/>
        <w:spacing w:after="0"/>
        <w:ind w:left="720" w:hanging="720"/>
        <w:jc w:val="both"/>
      </w:pPr>
      <w:r>
        <w:rPr>
          <w:sz w:val="18"/>
          <w:szCs w:val="18"/>
        </w:rPr>
        <w:t>3.1</w:t>
      </w:r>
      <w:r>
        <w:rPr>
          <w:sz w:val="18"/>
          <w:szCs w:val="18"/>
        </w:rPr>
        <w:tab/>
      </w:r>
      <w:r w:rsidR="00B349CB">
        <w:rPr>
          <w:sz w:val="18"/>
          <w:szCs w:val="18"/>
        </w:rPr>
        <w:t>Four</w:t>
      </w:r>
      <w:r w:rsidR="003A782F">
        <w:rPr>
          <w:sz w:val="18"/>
          <w:szCs w:val="18"/>
        </w:rPr>
        <w:t xml:space="preserve"> </w:t>
      </w:r>
      <w:r>
        <w:rPr>
          <w:sz w:val="18"/>
          <w:szCs w:val="18"/>
        </w:rPr>
        <w:t>member</w:t>
      </w:r>
      <w:r w:rsidR="00BB038E">
        <w:rPr>
          <w:sz w:val="18"/>
          <w:szCs w:val="18"/>
        </w:rPr>
        <w:t>s</w:t>
      </w:r>
      <w:r w:rsidR="00B349CB">
        <w:rPr>
          <w:sz w:val="18"/>
          <w:szCs w:val="18"/>
        </w:rPr>
        <w:t xml:space="preserve"> of the public attended. Concerns were raised about loss of light and privacy to properties on Sparrows should the proposed development at 1 &amp; 2 Grange Cottages go ahead. Another member of the public also raised concerns about road safety at the proposed development site with traffic entering the road at a blind spot.</w:t>
      </w:r>
    </w:p>
    <w:p w14:paraId="22E79907" w14:textId="77777777" w:rsidR="001E4533" w:rsidRDefault="001E4533">
      <w:pPr>
        <w:pStyle w:val="BodyA"/>
        <w:spacing w:after="0"/>
        <w:ind w:left="720" w:hanging="720"/>
        <w:jc w:val="both"/>
      </w:pPr>
    </w:p>
    <w:p w14:paraId="29E659F7" w14:textId="77777777"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14:paraId="051629F5" w14:textId="5906007C" w:rsidR="001E4533" w:rsidRDefault="00C168A4">
      <w:pPr>
        <w:pStyle w:val="BodyA"/>
        <w:spacing w:after="0"/>
        <w:ind w:left="720" w:hanging="720"/>
        <w:jc w:val="both"/>
        <w:rPr>
          <w:sz w:val="18"/>
          <w:szCs w:val="18"/>
        </w:rPr>
      </w:pPr>
      <w:r>
        <w:rPr>
          <w:sz w:val="18"/>
          <w:szCs w:val="18"/>
        </w:rPr>
        <w:t>4.1</w:t>
      </w:r>
      <w:r>
        <w:rPr>
          <w:sz w:val="18"/>
          <w:szCs w:val="18"/>
        </w:rPr>
        <w:tab/>
      </w:r>
      <w:proofErr w:type="spellStart"/>
      <w:r>
        <w:rPr>
          <w:sz w:val="18"/>
          <w:szCs w:val="18"/>
        </w:rPr>
        <w:t>Councillors</w:t>
      </w:r>
      <w:proofErr w:type="spellEnd"/>
      <w:r>
        <w:rPr>
          <w:sz w:val="18"/>
          <w:szCs w:val="18"/>
        </w:rPr>
        <w:t xml:space="preserve"> </w:t>
      </w:r>
      <w:r w:rsidR="0002651A">
        <w:rPr>
          <w:sz w:val="18"/>
          <w:szCs w:val="18"/>
        </w:rPr>
        <w:t xml:space="preserve">were asked to review the Minutes of the Parish Council meeting held on Monday </w:t>
      </w:r>
      <w:r w:rsidR="00B349CB">
        <w:rPr>
          <w:sz w:val="18"/>
          <w:szCs w:val="18"/>
        </w:rPr>
        <w:t>8</w:t>
      </w:r>
      <w:r w:rsidR="00B349CB" w:rsidRPr="00B349CB">
        <w:rPr>
          <w:sz w:val="18"/>
          <w:szCs w:val="18"/>
          <w:vertAlign w:val="superscript"/>
        </w:rPr>
        <w:t>th</w:t>
      </w:r>
      <w:r w:rsidR="00B349CB">
        <w:rPr>
          <w:sz w:val="18"/>
          <w:szCs w:val="18"/>
        </w:rPr>
        <w:t xml:space="preserve"> June</w:t>
      </w:r>
      <w:r w:rsidR="0002651A">
        <w:rPr>
          <w:sz w:val="18"/>
          <w:szCs w:val="18"/>
        </w:rPr>
        <w:t xml:space="preserve"> as a true and accurate account of the proceedings of the meetings. All</w:t>
      </w:r>
      <w:r w:rsidR="005443F2">
        <w:rPr>
          <w:sz w:val="18"/>
          <w:szCs w:val="18"/>
        </w:rPr>
        <w:t>, except Cllr Bull (who did not attend the last meeting)</w:t>
      </w:r>
      <w:bookmarkStart w:id="1" w:name="_GoBack"/>
      <w:bookmarkEnd w:id="1"/>
      <w:r w:rsidR="0002651A">
        <w:rPr>
          <w:sz w:val="18"/>
          <w:szCs w:val="18"/>
        </w:rPr>
        <w:t xml:space="preserve"> agreed with previous minutes and Chair will sign them off. </w:t>
      </w:r>
    </w:p>
    <w:p w14:paraId="3E544B95" w14:textId="77777777" w:rsidR="001E4533" w:rsidRDefault="001E4533">
      <w:pPr>
        <w:pStyle w:val="BodyA"/>
        <w:spacing w:after="0"/>
        <w:ind w:left="720" w:hanging="720"/>
        <w:jc w:val="both"/>
        <w:rPr>
          <w:sz w:val="18"/>
          <w:szCs w:val="18"/>
        </w:rPr>
      </w:pPr>
    </w:p>
    <w:p w14:paraId="1152B33B" w14:textId="02171E14" w:rsidR="001E4533" w:rsidRDefault="00C168A4">
      <w:pPr>
        <w:pStyle w:val="BodyA"/>
        <w:spacing w:after="0"/>
        <w:jc w:val="both"/>
        <w:rPr>
          <w:b/>
          <w:bCs/>
          <w:sz w:val="18"/>
          <w:szCs w:val="18"/>
        </w:rPr>
      </w:pPr>
      <w:r>
        <w:rPr>
          <w:b/>
          <w:bCs/>
          <w:sz w:val="18"/>
          <w:szCs w:val="18"/>
        </w:rPr>
        <w:t>6.</w:t>
      </w:r>
      <w:r>
        <w:rPr>
          <w:sz w:val="18"/>
          <w:szCs w:val="18"/>
        </w:rPr>
        <w:tab/>
      </w:r>
      <w:r>
        <w:rPr>
          <w:b/>
          <w:bCs/>
          <w:sz w:val="18"/>
          <w:szCs w:val="18"/>
        </w:rPr>
        <w:t xml:space="preserve">FINANCIAL </w:t>
      </w:r>
      <w:r w:rsidR="0002651A">
        <w:rPr>
          <w:b/>
          <w:bCs/>
          <w:sz w:val="18"/>
          <w:szCs w:val="18"/>
        </w:rPr>
        <w:t xml:space="preserve">CLARIFICATION </w:t>
      </w:r>
    </w:p>
    <w:p w14:paraId="510E9F3D" w14:textId="756E9794" w:rsidR="0002651A" w:rsidRPr="00990F91" w:rsidRDefault="00C168A4" w:rsidP="0002651A">
      <w:pPr>
        <w:pStyle w:val="BodyA"/>
        <w:spacing w:after="0"/>
        <w:ind w:left="720" w:hanging="720"/>
        <w:jc w:val="both"/>
        <w:rPr>
          <w:color w:val="auto"/>
          <w:sz w:val="18"/>
          <w:szCs w:val="18"/>
        </w:rPr>
      </w:pPr>
      <w:r>
        <w:rPr>
          <w:sz w:val="18"/>
          <w:szCs w:val="18"/>
        </w:rPr>
        <w:t>6.1</w:t>
      </w:r>
      <w:r>
        <w:rPr>
          <w:sz w:val="18"/>
          <w:szCs w:val="18"/>
        </w:rPr>
        <w:tab/>
      </w:r>
      <w:proofErr w:type="spellStart"/>
      <w:r w:rsidR="00A128CD" w:rsidRPr="00974F73">
        <w:rPr>
          <w:b/>
          <w:bCs/>
          <w:iCs/>
          <w:color w:val="auto"/>
          <w:sz w:val="18"/>
          <w:szCs w:val="18"/>
          <w:u w:val="single"/>
          <w:lang w:val="es-ES_tradnl"/>
        </w:rPr>
        <w:t>Financial</w:t>
      </w:r>
      <w:proofErr w:type="spellEnd"/>
      <w:r w:rsidR="00A128CD" w:rsidRPr="00974F73">
        <w:rPr>
          <w:b/>
          <w:bCs/>
          <w:iCs/>
          <w:color w:val="auto"/>
          <w:sz w:val="18"/>
          <w:szCs w:val="18"/>
          <w:u w:val="single"/>
          <w:lang w:val="es-ES_tradnl"/>
        </w:rPr>
        <w:t xml:space="preserve"> </w:t>
      </w:r>
      <w:proofErr w:type="spellStart"/>
      <w:r w:rsidR="00A128CD" w:rsidRPr="00974F73">
        <w:rPr>
          <w:b/>
          <w:bCs/>
          <w:iCs/>
          <w:color w:val="auto"/>
          <w:sz w:val="18"/>
          <w:szCs w:val="18"/>
          <w:u w:val="single"/>
          <w:lang w:val="es-ES_tradnl"/>
        </w:rPr>
        <w:t>Report</w:t>
      </w:r>
      <w:proofErr w:type="spellEnd"/>
      <w:r w:rsidR="00A128CD" w:rsidRPr="003A782F">
        <w:rPr>
          <w:i/>
          <w:iCs/>
          <w:color w:val="auto"/>
          <w:sz w:val="18"/>
          <w:szCs w:val="18"/>
          <w:u w:val="single"/>
          <w:lang w:val="es-ES_tradnl"/>
        </w:rPr>
        <w:t xml:space="preserve"> </w:t>
      </w:r>
      <w:r w:rsidR="00A128CD" w:rsidRPr="003A782F">
        <w:rPr>
          <w:i/>
          <w:iCs/>
          <w:color w:val="auto"/>
          <w:sz w:val="18"/>
          <w:szCs w:val="18"/>
        </w:rPr>
        <w:t xml:space="preserve">– </w:t>
      </w:r>
      <w:r w:rsidR="0002651A" w:rsidRPr="00990F91">
        <w:rPr>
          <w:color w:val="auto"/>
          <w:sz w:val="18"/>
          <w:szCs w:val="18"/>
        </w:rPr>
        <w:t xml:space="preserve">Bank reconciliation as at </w:t>
      </w:r>
      <w:r w:rsidR="00B349CB">
        <w:rPr>
          <w:color w:val="auto"/>
          <w:sz w:val="18"/>
          <w:szCs w:val="18"/>
        </w:rPr>
        <w:t>23</w:t>
      </w:r>
      <w:r w:rsidR="00B349CB" w:rsidRPr="00B349CB">
        <w:rPr>
          <w:color w:val="auto"/>
          <w:sz w:val="18"/>
          <w:szCs w:val="18"/>
          <w:vertAlign w:val="superscript"/>
        </w:rPr>
        <w:t>rd</w:t>
      </w:r>
      <w:r w:rsidR="00B349CB">
        <w:rPr>
          <w:color w:val="auto"/>
          <w:sz w:val="18"/>
          <w:szCs w:val="18"/>
        </w:rPr>
        <w:t xml:space="preserve"> June</w:t>
      </w:r>
      <w:r w:rsidR="0002651A" w:rsidRPr="00990F91">
        <w:rPr>
          <w:color w:val="auto"/>
          <w:sz w:val="18"/>
          <w:szCs w:val="18"/>
        </w:rPr>
        <w:t>, the current account balance was £</w:t>
      </w:r>
      <w:r w:rsidR="00B349CB">
        <w:rPr>
          <w:color w:val="auto"/>
          <w:sz w:val="18"/>
          <w:szCs w:val="18"/>
        </w:rPr>
        <w:t>12,573.28</w:t>
      </w:r>
      <w:r w:rsidR="0002651A" w:rsidRPr="00990F91">
        <w:rPr>
          <w:color w:val="auto"/>
          <w:sz w:val="18"/>
          <w:szCs w:val="18"/>
        </w:rPr>
        <w:t xml:space="preserve">. PC unpresented </w:t>
      </w:r>
      <w:proofErr w:type="spellStart"/>
      <w:r w:rsidR="0002651A" w:rsidRPr="00990F91">
        <w:rPr>
          <w:color w:val="auto"/>
          <w:sz w:val="18"/>
          <w:szCs w:val="18"/>
        </w:rPr>
        <w:t>cheques</w:t>
      </w:r>
      <w:proofErr w:type="spellEnd"/>
      <w:r w:rsidR="0002651A" w:rsidRPr="00990F91">
        <w:rPr>
          <w:color w:val="auto"/>
          <w:sz w:val="18"/>
          <w:szCs w:val="18"/>
        </w:rPr>
        <w:t>, £</w:t>
      </w:r>
      <w:r w:rsidR="00B349CB">
        <w:rPr>
          <w:color w:val="auto"/>
          <w:sz w:val="18"/>
          <w:szCs w:val="18"/>
        </w:rPr>
        <w:t>1,374.86</w:t>
      </w:r>
      <w:r w:rsidR="0002651A" w:rsidRPr="00990F91">
        <w:rPr>
          <w:color w:val="auto"/>
          <w:sz w:val="18"/>
          <w:szCs w:val="18"/>
        </w:rPr>
        <w:t xml:space="preserve"> resulting in a current account balance of £</w:t>
      </w:r>
      <w:r w:rsidR="00B349CB">
        <w:rPr>
          <w:color w:val="auto"/>
          <w:sz w:val="18"/>
          <w:szCs w:val="18"/>
        </w:rPr>
        <w:t>11,198.42</w:t>
      </w:r>
      <w:r w:rsidR="0002651A">
        <w:rPr>
          <w:color w:val="auto"/>
          <w:sz w:val="18"/>
          <w:szCs w:val="18"/>
        </w:rPr>
        <w:t>.</w:t>
      </w:r>
      <w:r w:rsidR="0002651A" w:rsidRPr="00990F91">
        <w:rPr>
          <w:color w:val="auto"/>
          <w:sz w:val="18"/>
          <w:szCs w:val="18"/>
        </w:rPr>
        <w:t xml:space="preserve"> Broken down as follows: Playground funds £</w:t>
      </w:r>
      <w:r w:rsidR="0002651A">
        <w:rPr>
          <w:color w:val="auto"/>
          <w:sz w:val="18"/>
          <w:szCs w:val="18"/>
        </w:rPr>
        <w:t>1,230.48</w:t>
      </w:r>
      <w:r w:rsidR="0002651A" w:rsidRPr="00990F91">
        <w:rPr>
          <w:color w:val="auto"/>
          <w:sz w:val="18"/>
          <w:szCs w:val="18"/>
        </w:rPr>
        <w:t>; Highways Devolution Project £1,000, PC funds £</w:t>
      </w:r>
      <w:r w:rsidR="00920931">
        <w:rPr>
          <w:color w:val="auto"/>
          <w:sz w:val="18"/>
          <w:szCs w:val="18"/>
        </w:rPr>
        <w:t>8,967.94</w:t>
      </w:r>
      <w:r w:rsidR="0002651A" w:rsidRPr="00990F91">
        <w:rPr>
          <w:color w:val="auto"/>
          <w:sz w:val="18"/>
          <w:szCs w:val="18"/>
        </w:rPr>
        <w:t>. PC deposit account £</w:t>
      </w:r>
      <w:r w:rsidR="0002651A">
        <w:rPr>
          <w:color w:val="auto"/>
          <w:sz w:val="18"/>
          <w:szCs w:val="18"/>
        </w:rPr>
        <w:t>13,</w:t>
      </w:r>
      <w:r w:rsidR="00920931">
        <w:rPr>
          <w:color w:val="auto"/>
          <w:sz w:val="18"/>
          <w:szCs w:val="18"/>
        </w:rPr>
        <w:t>149.56 (interest of £3.53)</w:t>
      </w:r>
      <w:r w:rsidR="0002651A" w:rsidRPr="00990F91">
        <w:rPr>
          <w:color w:val="auto"/>
          <w:sz w:val="18"/>
          <w:szCs w:val="18"/>
        </w:rPr>
        <w:t xml:space="preserve"> – reserves unrestricted of £9,</w:t>
      </w:r>
      <w:r w:rsidR="00920931">
        <w:rPr>
          <w:color w:val="auto"/>
          <w:sz w:val="18"/>
          <w:szCs w:val="18"/>
        </w:rPr>
        <w:t>149.56</w:t>
      </w:r>
      <w:r w:rsidR="0002651A" w:rsidRPr="00990F91">
        <w:rPr>
          <w:color w:val="auto"/>
          <w:sz w:val="18"/>
          <w:szCs w:val="18"/>
        </w:rPr>
        <w:t xml:space="preserve"> and reserves restricted (playground fund) of £4,000.</w:t>
      </w:r>
    </w:p>
    <w:p w14:paraId="3FAF484A" w14:textId="45DD3C72" w:rsidR="007E6F9D" w:rsidRDefault="00E01611" w:rsidP="00A4027C">
      <w:pPr>
        <w:pStyle w:val="BodyA"/>
        <w:spacing w:after="0"/>
        <w:ind w:left="720" w:hanging="720"/>
        <w:jc w:val="both"/>
        <w:rPr>
          <w:sz w:val="18"/>
          <w:szCs w:val="18"/>
        </w:rPr>
      </w:pPr>
      <w:r>
        <w:rPr>
          <w:sz w:val="18"/>
          <w:szCs w:val="18"/>
        </w:rPr>
        <w:t>6.2</w:t>
      </w:r>
      <w:r w:rsidR="00FC2F63">
        <w:rPr>
          <w:sz w:val="18"/>
          <w:szCs w:val="18"/>
        </w:rPr>
        <w:tab/>
      </w:r>
      <w:r w:rsidR="00D229DA">
        <w:rPr>
          <w:sz w:val="18"/>
          <w:szCs w:val="18"/>
        </w:rPr>
        <w:t xml:space="preserve">All informed and happy with cheques to be included in Cheque </w:t>
      </w:r>
      <w:r>
        <w:rPr>
          <w:sz w:val="18"/>
          <w:szCs w:val="18"/>
        </w:rPr>
        <w:t>Run.</w:t>
      </w:r>
      <w:r w:rsidR="00F3147A">
        <w:rPr>
          <w:sz w:val="18"/>
          <w:szCs w:val="18"/>
        </w:rPr>
        <w:t xml:space="preserve"> </w:t>
      </w:r>
    </w:p>
    <w:p w14:paraId="2EB9F8B6" w14:textId="7B9FC8A8" w:rsidR="00920931" w:rsidRDefault="00920931" w:rsidP="00A4027C">
      <w:pPr>
        <w:pStyle w:val="BodyA"/>
        <w:spacing w:after="0"/>
        <w:ind w:left="720" w:hanging="720"/>
        <w:jc w:val="both"/>
        <w:rPr>
          <w:sz w:val="18"/>
          <w:szCs w:val="18"/>
        </w:rPr>
      </w:pPr>
      <w:r>
        <w:rPr>
          <w:sz w:val="18"/>
          <w:szCs w:val="18"/>
        </w:rPr>
        <w:t>6.3</w:t>
      </w:r>
      <w:r>
        <w:rPr>
          <w:sz w:val="18"/>
          <w:szCs w:val="18"/>
        </w:rPr>
        <w:tab/>
        <w:t xml:space="preserve">Following discussion, all Cllrs agreed to transfer £2,487.68 (grant money that was awarded to LCCC) from unrestricted reserves back into contingencies. </w:t>
      </w:r>
    </w:p>
    <w:p w14:paraId="55AFE246" w14:textId="4EBD3DC2" w:rsidR="00920931" w:rsidRDefault="00920931" w:rsidP="00A4027C">
      <w:pPr>
        <w:pStyle w:val="BodyA"/>
        <w:spacing w:after="0"/>
        <w:ind w:left="720" w:hanging="720"/>
        <w:jc w:val="both"/>
        <w:rPr>
          <w:b/>
          <w:sz w:val="18"/>
          <w:szCs w:val="18"/>
        </w:rPr>
      </w:pPr>
      <w:r>
        <w:rPr>
          <w:b/>
          <w:sz w:val="18"/>
          <w:szCs w:val="18"/>
        </w:rPr>
        <w:t>Items 6.4 – 6.11 presented to Council by Jane Kidd</w:t>
      </w:r>
    </w:p>
    <w:p w14:paraId="04230681" w14:textId="720F371F" w:rsidR="00920931" w:rsidRDefault="00920931" w:rsidP="00A4027C">
      <w:pPr>
        <w:pStyle w:val="BodyA"/>
        <w:spacing w:after="0"/>
        <w:ind w:left="720" w:hanging="720"/>
        <w:jc w:val="both"/>
        <w:rPr>
          <w:sz w:val="18"/>
          <w:szCs w:val="18"/>
        </w:rPr>
      </w:pPr>
      <w:r>
        <w:rPr>
          <w:sz w:val="18"/>
          <w:szCs w:val="18"/>
        </w:rPr>
        <w:t xml:space="preserve">6.4 </w:t>
      </w:r>
      <w:r>
        <w:rPr>
          <w:sz w:val="18"/>
          <w:szCs w:val="18"/>
        </w:rPr>
        <w:tab/>
        <w:t>Year-end accounts (ending 31</w:t>
      </w:r>
      <w:r w:rsidRPr="00920931">
        <w:rPr>
          <w:sz w:val="18"/>
          <w:szCs w:val="18"/>
          <w:vertAlign w:val="superscript"/>
        </w:rPr>
        <w:t>st</w:t>
      </w:r>
      <w:r>
        <w:rPr>
          <w:sz w:val="18"/>
          <w:szCs w:val="18"/>
        </w:rPr>
        <w:t xml:space="preserve"> March 2020), including Bank Reconciliation, Receipts and Payments and Analysis of Variances. Approved by Council and will </w:t>
      </w:r>
      <w:proofErr w:type="spellStart"/>
      <w:r>
        <w:rPr>
          <w:sz w:val="18"/>
          <w:szCs w:val="18"/>
        </w:rPr>
        <w:t>by</w:t>
      </w:r>
      <w:proofErr w:type="spellEnd"/>
      <w:r>
        <w:rPr>
          <w:sz w:val="18"/>
          <w:szCs w:val="18"/>
        </w:rPr>
        <w:t xml:space="preserve"> </w:t>
      </w:r>
      <w:proofErr w:type="gramStart"/>
      <w:r>
        <w:rPr>
          <w:sz w:val="18"/>
          <w:szCs w:val="18"/>
        </w:rPr>
        <w:t>signed</w:t>
      </w:r>
      <w:proofErr w:type="gramEnd"/>
      <w:r>
        <w:rPr>
          <w:sz w:val="18"/>
          <w:szCs w:val="18"/>
        </w:rPr>
        <w:t xml:space="preserve"> by Chair once hard copies have been collected from Jane Kidd. </w:t>
      </w:r>
    </w:p>
    <w:p w14:paraId="54CA5AEE" w14:textId="0DF6DEB5" w:rsidR="00920931" w:rsidRDefault="00920931" w:rsidP="00A4027C">
      <w:pPr>
        <w:pStyle w:val="BodyA"/>
        <w:spacing w:after="0"/>
        <w:ind w:left="720" w:hanging="720"/>
        <w:jc w:val="both"/>
        <w:rPr>
          <w:sz w:val="18"/>
          <w:szCs w:val="18"/>
        </w:rPr>
      </w:pPr>
      <w:r>
        <w:rPr>
          <w:sz w:val="18"/>
          <w:szCs w:val="18"/>
        </w:rPr>
        <w:t>6.5</w:t>
      </w:r>
      <w:r>
        <w:rPr>
          <w:sz w:val="18"/>
          <w:szCs w:val="18"/>
        </w:rPr>
        <w:tab/>
        <w:t>Internal Control Statement for Year Ending 31</w:t>
      </w:r>
      <w:r w:rsidRPr="00920931">
        <w:rPr>
          <w:sz w:val="18"/>
          <w:szCs w:val="18"/>
          <w:vertAlign w:val="superscript"/>
        </w:rPr>
        <w:t>st</w:t>
      </w:r>
      <w:r>
        <w:rPr>
          <w:sz w:val="18"/>
          <w:szCs w:val="18"/>
        </w:rPr>
        <w:t xml:space="preserve"> March 2020. Approved by Council and will be signed by Chair once hard copies have been collected from Jane Kidd. </w:t>
      </w:r>
    </w:p>
    <w:p w14:paraId="3658F68A" w14:textId="5725778E" w:rsidR="00920931" w:rsidRDefault="00920931" w:rsidP="00A4027C">
      <w:pPr>
        <w:pStyle w:val="BodyA"/>
        <w:spacing w:after="0"/>
        <w:ind w:left="720" w:hanging="720"/>
        <w:jc w:val="both"/>
        <w:rPr>
          <w:sz w:val="18"/>
          <w:szCs w:val="18"/>
        </w:rPr>
      </w:pPr>
      <w:r>
        <w:rPr>
          <w:sz w:val="18"/>
          <w:szCs w:val="18"/>
        </w:rPr>
        <w:lastRenderedPageBreak/>
        <w:t>6.6</w:t>
      </w:r>
      <w:r>
        <w:rPr>
          <w:sz w:val="18"/>
          <w:szCs w:val="18"/>
        </w:rPr>
        <w:tab/>
      </w:r>
      <w:r w:rsidR="003A0DD0">
        <w:rPr>
          <w:sz w:val="18"/>
          <w:szCs w:val="18"/>
        </w:rPr>
        <w:t>Financial &amp; Management Risk Assessment last reviewed in June 2019; to be reviewed again in May 2021.</w:t>
      </w:r>
    </w:p>
    <w:p w14:paraId="241BBCC4" w14:textId="596624BC" w:rsidR="003A0DD0" w:rsidRDefault="003A0DD0" w:rsidP="00A4027C">
      <w:pPr>
        <w:pStyle w:val="BodyA"/>
        <w:spacing w:after="0"/>
        <w:ind w:left="720" w:hanging="720"/>
        <w:jc w:val="both"/>
        <w:rPr>
          <w:sz w:val="18"/>
          <w:szCs w:val="18"/>
        </w:rPr>
      </w:pPr>
      <w:r>
        <w:rPr>
          <w:sz w:val="18"/>
          <w:szCs w:val="18"/>
        </w:rPr>
        <w:t>6.7</w:t>
      </w:r>
      <w:r>
        <w:rPr>
          <w:sz w:val="18"/>
          <w:szCs w:val="18"/>
        </w:rPr>
        <w:tab/>
        <w:t xml:space="preserve">As neither the gross income nor gross expenditure exceeds £25,000 the PC are exempt from an external audit/limited assurance review. Certificate of Exemption approved by Council and will be signed by Chair and RFO once hard copies have been collected from Jane Kidd. </w:t>
      </w:r>
      <w:proofErr w:type="gramStart"/>
      <w:r>
        <w:rPr>
          <w:sz w:val="18"/>
          <w:szCs w:val="18"/>
        </w:rPr>
        <w:t xml:space="preserve">Signed document to be submitted to PFK </w:t>
      </w:r>
      <w:proofErr w:type="spellStart"/>
      <w:r>
        <w:rPr>
          <w:sz w:val="18"/>
          <w:szCs w:val="18"/>
        </w:rPr>
        <w:t>Littlejohns</w:t>
      </w:r>
      <w:proofErr w:type="spellEnd"/>
      <w:r>
        <w:rPr>
          <w:sz w:val="18"/>
          <w:szCs w:val="18"/>
        </w:rPr>
        <w:t xml:space="preserve"> by 31</w:t>
      </w:r>
      <w:r w:rsidRPr="003A0DD0">
        <w:rPr>
          <w:sz w:val="18"/>
          <w:szCs w:val="18"/>
          <w:vertAlign w:val="superscript"/>
        </w:rPr>
        <w:t>st</w:t>
      </w:r>
      <w:r>
        <w:rPr>
          <w:sz w:val="18"/>
          <w:szCs w:val="18"/>
        </w:rPr>
        <w:t xml:space="preserve"> July 2020 together with completed contact details form.</w:t>
      </w:r>
      <w:proofErr w:type="gramEnd"/>
      <w:r>
        <w:rPr>
          <w:sz w:val="18"/>
          <w:szCs w:val="18"/>
        </w:rPr>
        <w:t xml:space="preserve"> </w:t>
      </w:r>
    </w:p>
    <w:p w14:paraId="158CE627" w14:textId="0730308B" w:rsidR="003A0DD0" w:rsidRDefault="003A0DD0" w:rsidP="00A4027C">
      <w:pPr>
        <w:pStyle w:val="BodyA"/>
        <w:spacing w:after="0"/>
        <w:ind w:left="720" w:hanging="720"/>
        <w:jc w:val="both"/>
        <w:rPr>
          <w:sz w:val="18"/>
          <w:szCs w:val="18"/>
        </w:rPr>
      </w:pPr>
      <w:r>
        <w:rPr>
          <w:sz w:val="18"/>
          <w:szCs w:val="18"/>
        </w:rPr>
        <w:t>6.8</w:t>
      </w:r>
      <w:r>
        <w:rPr>
          <w:sz w:val="18"/>
          <w:szCs w:val="18"/>
        </w:rPr>
        <w:tab/>
        <w:t xml:space="preserve">Internal audit completed by AC </w:t>
      </w:r>
      <w:proofErr w:type="spellStart"/>
      <w:r>
        <w:rPr>
          <w:sz w:val="18"/>
          <w:szCs w:val="18"/>
        </w:rPr>
        <w:t>Dorren</w:t>
      </w:r>
      <w:proofErr w:type="spellEnd"/>
      <w:r>
        <w:rPr>
          <w:sz w:val="18"/>
          <w:szCs w:val="18"/>
        </w:rPr>
        <w:t xml:space="preserve"> and Council fully compliant. Invoice received for this work and will be included on the next </w:t>
      </w:r>
      <w:proofErr w:type="spellStart"/>
      <w:r>
        <w:rPr>
          <w:sz w:val="18"/>
          <w:szCs w:val="18"/>
        </w:rPr>
        <w:t>cheque</w:t>
      </w:r>
      <w:proofErr w:type="spellEnd"/>
      <w:r>
        <w:rPr>
          <w:sz w:val="18"/>
          <w:szCs w:val="18"/>
        </w:rPr>
        <w:t xml:space="preserve"> run. </w:t>
      </w:r>
    </w:p>
    <w:p w14:paraId="5E7D621B" w14:textId="1F2244B8" w:rsidR="003A0DD0" w:rsidRPr="0001355D" w:rsidRDefault="003A0DD0" w:rsidP="003A0DD0">
      <w:pPr>
        <w:ind w:left="720" w:hanging="720"/>
        <w:rPr>
          <w:rFonts w:ascii="Calibri" w:hAnsi="Calibri" w:cs="Calibri"/>
          <w:sz w:val="18"/>
          <w:szCs w:val="18"/>
        </w:rPr>
      </w:pPr>
      <w:r w:rsidRPr="0001355D">
        <w:rPr>
          <w:rFonts w:ascii="Calibri" w:hAnsi="Calibri" w:cs="Calibri"/>
          <w:sz w:val="18"/>
          <w:szCs w:val="18"/>
        </w:rPr>
        <w:t xml:space="preserve">6.9 </w:t>
      </w:r>
      <w:r w:rsidRPr="0001355D">
        <w:rPr>
          <w:rFonts w:ascii="Calibri" w:hAnsi="Calibri" w:cs="Calibri"/>
          <w:sz w:val="18"/>
          <w:szCs w:val="18"/>
        </w:rPr>
        <w:tab/>
        <w:t>Council</w:t>
      </w:r>
      <w:r>
        <w:rPr>
          <w:rFonts w:ascii="Calibri" w:hAnsi="Calibri" w:cs="Calibri"/>
          <w:sz w:val="18"/>
          <w:szCs w:val="18"/>
        </w:rPr>
        <w:t xml:space="preserve"> r</w:t>
      </w:r>
      <w:r w:rsidRPr="0001355D">
        <w:rPr>
          <w:rFonts w:ascii="Calibri" w:hAnsi="Calibri" w:cs="Calibri"/>
          <w:sz w:val="18"/>
          <w:szCs w:val="18"/>
        </w:rPr>
        <w:t>eview</w:t>
      </w:r>
      <w:r>
        <w:rPr>
          <w:rFonts w:ascii="Calibri" w:hAnsi="Calibri" w:cs="Calibri"/>
          <w:sz w:val="18"/>
          <w:szCs w:val="18"/>
        </w:rPr>
        <w:t>ed</w:t>
      </w:r>
      <w:r w:rsidRPr="0001355D">
        <w:rPr>
          <w:rFonts w:ascii="Calibri" w:hAnsi="Calibri" w:cs="Calibri"/>
          <w:sz w:val="18"/>
          <w:szCs w:val="18"/>
        </w:rPr>
        <w:t xml:space="preserve"> and approve</w:t>
      </w:r>
      <w:r>
        <w:rPr>
          <w:rFonts w:ascii="Calibri" w:hAnsi="Calibri" w:cs="Calibri"/>
          <w:sz w:val="18"/>
          <w:szCs w:val="18"/>
        </w:rPr>
        <w:t xml:space="preserve">d by resolution </w:t>
      </w:r>
      <w:r w:rsidRPr="0001355D">
        <w:rPr>
          <w:rFonts w:ascii="Calibri" w:hAnsi="Calibri" w:cs="Calibri"/>
          <w:sz w:val="18"/>
          <w:szCs w:val="18"/>
        </w:rPr>
        <w:t>the Annual Governance Statement 201</w:t>
      </w:r>
      <w:r>
        <w:rPr>
          <w:rFonts w:ascii="Calibri" w:hAnsi="Calibri" w:cs="Calibri"/>
          <w:sz w:val="18"/>
          <w:szCs w:val="18"/>
        </w:rPr>
        <w:t>9</w:t>
      </w:r>
      <w:r w:rsidRPr="0001355D">
        <w:rPr>
          <w:rFonts w:ascii="Calibri" w:hAnsi="Calibri" w:cs="Calibri"/>
          <w:sz w:val="18"/>
          <w:szCs w:val="18"/>
        </w:rPr>
        <w:t>/20</w:t>
      </w:r>
      <w:r>
        <w:rPr>
          <w:rFonts w:ascii="Calibri" w:hAnsi="Calibri" w:cs="Calibri"/>
          <w:sz w:val="18"/>
          <w:szCs w:val="18"/>
        </w:rPr>
        <w:t>20</w:t>
      </w:r>
      <w:r w:rsidRPr="0001355D">
        <w:rPr>
          <w:rFonts w:ascii="Calibri" w:hAnsi="Calibri" w:cs="Calibri"/>
          <w:sz w:val="18"/>
          <w:szCs w:val="18"/>
        </w:rPr>
        <w:t xml:space="preserve"> </w:t>
      </w:r>
      <w:r>
        <w:rPr>
          <w:rFonts w:ascii="Calibri" w:hAnsi="Calibri" w:cs="Calibri"/>
          <w:sz w:val="18"/>
          <w:szCs w:val="18"/>
        </w:rPr>
        <w:t xml:space="preserve">– to be </w:t>
      </w:r>
      <w:r w:rsidRPr="0001355D">
        <w:rPr>
          <w:rFonts w:ascii="Calibri" w:hAnsi="Calibri" w:cs="Calibri"/>
          <w:sz w:val="18"/>
          <w:szCs w:val="18"/>
        </w:rPr>
        <w:t xml:space="preserve">signed and dated by </w:t>
      </w:r>
      <w:r>
        <w:rPr>
          <w:rFonts w:ascii="Calibri" w:hAnsi="Calibri" w:cs="Calibri"/>
          <w:sz w:val="18"/>
          <w:szCs w:val="18"/>
        </w:rPr>
        <w:t xml:space="preserve">RFO and Chair when hard copies are collected from Jane Kidd. </w:t>
      </w:r>
    </w:p>
    <w:p w14:paraId="0B29808D" w14:textId="2B22701C" w:rsidR="003A0DD0" w:rsidRDefault="003A0DD0" w:rsidP="003A0DD0">
      <w:pPr>
        <w:ind w:left="720" w:hanging="720"/>
        <w:rPr>
          <w:rFonts w:ascii="Calibri" w:hAnsi="Calibri" w:cs="Calibri"/>
          <w:sz w:val="18"/>
          <w:szCs w:val="18"/>
        </w:rPr>
      </w:pPr>
      <w:r w:rsidRPr="0001355D">
        <w:rPr>
          <w:rFonts w:ascii="Calibri" w:hAnsi="Calibri" w:cs="Calibri"/>
          <w:sz w:val="18"/>
          <w:szCs w:val="18"/>
        </w:rPr>
        <w:t>6.10</w:t>
      </w:r>
      <w:r w:rsidRPr="0001355D">
        <w:rPr>
          <w:rFonts w:ascii="Calibri" w:hAnsi="Calibri" w:cs="Calibri"/>
          <w:sz w:val="18"/>
          <w:szCs w:val="18"/>
        </w:rPr>
        <w:tab/>
        <w:t>Council reviewe</w:t>
      </w:r>
      <w:r>
        <w:rPr>
          <w:rFonts w:ascii="Calibri" w:hAnsi="Calibri" w:cs="Calibri"/>
          <w:sz w:val="18"/>
          <w:szCs w:val="18"/>
        </w:rPr>
        <w:t>d</w:t>
      </w:r>
      <w:r w:rsidRPr="0001355D">
        <w:rPr>
          <w:rFonts w:ascii="Calibri" w:hAnsi="Calibri" w:cs="Calibri"/>
          <w:sz w:val="18"/>
          <w:szCs w:val="18"/>
        </w:rPr>
        <w:t xml:space="preserve"> and approve</w:t>
      </w:r>
      <w:r>
        <w:rPr>
          <w:rFonts w:ascii="Calibri" w:hAnsi="Calibri" w:cs="Calibri"/>
          <w:sz w:val="18"/>
          <w:szCs w:val="18"/>
        </w:rPr>
        <w:t>d</w:t>
      </w:r>
      <w:r w:rsidRPr="0001355D">
        <w:rPr>
          <w:rFonts w:ascii="Calibri" w:hAnsi="Calibri" w:cs="Calibri"/>
          <w:sz w:val="18"/>
          <w:szCs w:val="18"/>
        </w:rPr>
        <w:t xml:space="preserve"> by </w:t>
      </w:r>
      <w:r>
        <w:rPr>
          <w:rFonts w:ascii="Calibri" w:hAnsi="Calibri" w:cs="Calibri"/>
          <w:sz w:val="18"/>
          <w:szCs w:val="18"/>
        </w:rPr>
        <w:t xml:space="preserve">resolution </w:t>
      </w:r>
      <w:r w:rsidRPr="0001355D">
        <w:rPr>
          <w:rFonts w:ascii="Calibri" w:hAnsi="Calibri" w:cs="Calibri"/>
          <w:sz w:val="18"/>
          <w:szCs w:val="18"/>
        </w:rPr>
        <w:t>the Accounting Statements 201</w:t>
      </w:r>
      <w:r>
        <w:rPr>
          <w:rFonts w:ascii="Calibri" w:hAnsi="Calibri" w:cs="Calibri"/>
          <w:sz w:val="18"/>
          <w:szCs w:val="18"/>
        </w:rPr>
        <w:t>9</w:t>
      </w:r>
      <w:r w:rsidRPr="0001355D">
        <w:rPr>
          <w:rFonts w:ascii="Calibri" w:hAnsi="Calibri" w:cs="Calibri"/>
          <w:sz w:val="18"/>
          <w:szCs w:val="18"/>
        </w:rPr>
        <w:t>/20</w:t>
      </w:r>
      <w:r>
        <w:rPr>
          <w:rFonts w:ascii="Calibri" w:hAnsi="Calibri" w:cs="Calibri"/>
          <w:sz w:val="18"/>
          <w:szCs w:val="18"/>
        </w:rPr>
        <w:t>20 -</w:t>
      </w:r>
      <w:r w:rsidRPr="0001355D">
        <w:rPr>
          <w:rFonts w:ascii="Calibri" w:hAnsi="Calibri" w:cs="Calibri"/>
          <w:sz w:val="18"/>
          <w:szCs w:val="18"/>
        </w:rPr>
        <w:t xml:space="preserve"> signed and dated by </w:t>
      </w:r>
      <w:r>
        <w:rPr>
          <w:rFonts w:ascii="Calibri" w:hAnsi="Calibri" w:cs="Calibri"/>
          <w:sz w:val="18"/>
          <w:szCs w:val="18"/>
        </w:rPr>
        <w:t>RFO and Chair when hard co</w:t>
      </w:r>
      <w:r>
        <w:rPr>
          <w:rFonts w:ascii="Calibri" w:hAnsi="Calibri" w:cs="Calibri"/>
          <w:sz w:val="18"/>
          <w:szCs w:val="18"/>
        </w:rPr>
        <w:t>p</w:t>
      </w:r>
      <w:r>
        <w:rPr>
          <w:rFonts w:ascii="Calibri" w:hAnsi="Calibri" w:cs="Calibri"/>
          <w:sz w:val="18"/>
          <w:szCs w:val="18"/>
        </w:rPr>
        <w:t xml:space="preserve">ies are collected from Jane Kidd. </w:t>
      </w:r>
    </w:p>
    <w:p w14:paraId="6333BBC9" w14:textId="41A64F0D" w:rsidR="003A0DD0" w:rsidRDefault="003A0DD0" w:rsidP="003A0DD0">
      <w:pPr>
        <w:ind w:left="720" w:hanging="720"/>
        <w:rPr>
          <w:rFonts w:ascii="Calibri" w:hAnsi="Calibri" w:cs="Calibri"/>
          <w:sz w:val="18"/>
          <w:szCs w:val="18"/>
        </w:rPr>
      </w:pPr>
      <w:r>
        <w:rPr>
          <w:rFonts w:ascii="Calibri" w:hAnsi="Calibri" w:cs="Calibri"/>
          <w:sz w:val="18"/>
          <w:szCs w:val="18"/>
        </w:rPr>
        <w:t>6.11</w:t>
      </w:r>
      <w:r>
        <w:rPr>
          <w:rFonts w:ascii="Calibri" w:hAnsi="Calibri" w:cs="Calibri"/>
          <w:sz w:val="18"/>
          <w:szCs w:val="18"/>
        </w:rPr>
        <w:tab/>
        <w:t>Copies of the following documents to be published on website by 1</w:t>
      </w:r>
      <w:r w:rsidRPr="003A0DD0">
        <w:rPr>
          <w:rFonts w:ascii="Calibri" w:hAnsi="Calibri" w:cs="Calibri"/>
          <w:sz w:val="18"/>
          <w:szCs w:val="18"/>
          <w:vertAlign w:val="superscript"/>
        </w:rPr>
        <w:t>st</w:t>
      </w:r>
      <w:r>
        <w:rPr>
          <w:rFonts w:ascii="Calibri" w:hAnsi="Calibri" w:cs="Calibri"/>
          <w:sz w:val="18"/>
          <w:szCs w:val="18"/>
        </w:rPr>
        <w:t xml:space="preserve"> September 2020</w:t>
      </w:r>
    </w:p>
    <w:p w14:paraId="75AB248E" w14:textId="0916C4DC" w:rsidR="003A0DD0" w:rsidRDefault="003A0DD0" w:rsidP="003A0DD0">
      <w:pPr>
        <w:ind w:left="720" w:hanging="720"/>
        <w:rPr>
          <w:rFonts w:ascii="Calibri" w:hAnsi="Calibri" w:cs="Calibri"/>
          <w:sz w:val="18"/>
          <w:szCs w:val="18"/>
        </w:rPr>
      </w:pPr>
      <w:r>
        <w:rPr>
          <w:rFonts w:ascii="Calibri" w:hAnsi="Calibri" w:cs="Calibri"/>
          <w:sz w:val="18"/>
          <w:szCs w:val="18"/>
        </w:rPr>
        <w:tab/>
        <w:t xml:space="preserve">a) </w:t>
      </w:r>
      <w:proofErr w:type="gramStart"/>
      <w:r>
        <w:rPr>
          <w:rFonts w:ascii="Calibri" w:hAnsi="Calibri" w:cs="Calibri"/>
          <w:sz w:val="18"/>
          <w:szCs w:val="18"/>
        </w:rPr>
        <w:t>the</w:t>
      </w:r>
      <w:proofErr w:type="gramEnd"/>
      <w:r>
        <w:rPr>
          <w:rFonts w:ascii="Calibri" w:hAnsi="Calibri" w:cs="Calibri"/>
          <w:sz w:val="18"/>
          <w:szCs w:val="18"/>
        </w:rPr>
        <w:t xml:space="preserve"> completed certificate of exemption</w:t>
      </w:r>
      <w:r w:rsidR="008C679D">
        <w:rPr>
          <w:rFonts w:ascii="Calibri" w:hAnsi="Calibri" w:cs="Calibri"/>
          <w:sz w:val="18"/>
          <w:szCs w:val="18"/>
        </w:rPr>
        <w:t>;</w:t>
      </w:r>
    </w:p>
    <w:p w14:paraId="662D4EEE" w14:textId="498AED7C" w:rsidR="003A0DD0" w:rsidRDefault="003A0DD0" w:rsidP="003A0DD0">
      <w:pPr>
        <w:ind w:left="720" w:hanging="720"/>
        <w:rPr>
          <w:rFonts w:ascii="Calibri" w:hAnsi="Calibri" w:cs="Calibri"/>
          <w:sz w:val="18"/>
          <w:szCs w:val="18"/>
        </w:rPr>
      </w:pPr>
      <w:r>
        <w:rPr>
          <w:rFonts w:ascii="Calibri" w:hAnsi="Calibri" w:cs="Calibri"/>
          <w:sz w:val="18"/>
          <w:szCs w:val="18"/>
        </w:rPr>
        <w:tab/>
        <w:t xml:space="preserve">b) </w:t>
      </w:r>
      <w:proofErr w:type="gramStart"/>
      <w:r>
        <w:rPr>
          <w:rFonts w:ascii="Calibri" w:hAnsi="Calibri" w:cs="Calibri"/>
          <w:sz w:val="18"/>
          <w:szCs w:val="18"/>
        </w:rPr>
        <w:t>the</w:t>
      </w:r>
      <w:proofErr w:type="gramEnd"/>
      <w:r>
        <w:rPr>
          <w:rFonts w:ascii="Calibri" w:hAnsi="Calibri" w:cs="Calibri"/>
          <w:sz w:val="18"/>
          <w:szCs w:val="18"/>
        </w:rPr>
        <w:t xml:space="preserve"> completed, signed and dated annual internal audit report</w:t>
      </w:r>
      <w:r w:rsidR="008C679D">
        <w:rPr>
          <w:rFonts w:ascii="Calibri" w:hAnsi="Calibri" w:cs="Calibri"/>
          <w:sz w:val="18"/>
          <w:szCs w:val="18"/>
        </w:rPr>
        <w:t>;</w:t>
      </w:r>
    </w:p>
    <w:p w14:paraId="6FCBB06F" w14:textId="058CE416" w:rsidR="003A0DD0" w:rsidRDefault="003A0DD0" w:rsidP="003A0DD0">
      <w:pPr>
        <w:ind w:left="720" w:hanging="720"/>
        <w:rPr>
          <w:rFonts w:ascii="Calibri" w:hAnsi="Calibri" w:cs="Calibri"/>
          <w:sz w:val="18"/>
          <w:szCs w:val="18"/>
        </w:rPr>
      </w:pPr>
      <w:r>
        <w:rPr>
          <w:rFonts w:ascii="Calibri" w:hAnsi="Calibri" w:cs="Calibri"/>
          <w:sz w:val="18"/>
          <w:szCs w:val="18"/>
        </w:rPr>
        <w:tab/>
        <w:t xml:space="preserve">c) </w:t>
      </w:r>
      <w:proofErr w:type="gramStart"/>
      <w:r>
        <w:rPr>
          <w:rFonts w:ascii="Calibri" w:hAnsi="Calibri" w:cs="Calibri"/>
          <w:sz w:val="18"/>
          <w:szCs w:val="18"/>
        </w:rPr>
        <w:t>the</w:t>
      </w:r>
      <w:proofErr w:type="gramEnd"/>
      <w:r>
        <w:rPr>
          <w:rFonts w:ascii="Calibri" w:hAnsi="Calibri" w:cs="Calibri"/>
          <w:sz w:val="18"/>
          <w:szCs w:val="18"/>
        </w:rPr>
        <w:t xml:space="preserve"> completed, approved, dated and signed annual gov</w:t>
      </w:r>
      <w:r w:rsidR="008C679D">
        <w:rPr>
          <w:rFonts w:ascii="Calibri" w:hAnsi="Calibri" w:cs="Calibri"/>
          <w:sz w:val="18"/>
          <w:szCs w:val="18"/>
        </w:rPr>
        <w:t>ernance statement;</w:t>
      </w:r>
    </w:p>
    <w:p w14:paraId="71C58569" w14:textId="1877C437" w:rsidR="008C679D" w:rsidRDefault="008C679D" w:rsidP="003A0DD0">
      <w:pPr>
        <w:ind w:left="720" w:hanging="720"/>
        <w:rPr>
          <w:rFonts w:ascii="Calibri" w:hAnsi="Calibri" w:cs="Calibri"/>
          <w:sz w:val="18"/>
          <w:szCs w:val="18"/>
        </w:rPr>
      </w:pPr>
      <w:r>
        <w:rPr>
          <w:rFonts w:ascii="Calibri" w:hAnsi="Calibri" w:cs="Calibri"/>
          <w:sz w:val="18"/>
          <w:szCs w:val="18"/>
        </w:rPr>
        <w:tab/>
        <w:t xml:space="preserve">d) </w:t>
      </w:r>
      <w:proofErr w:type="gramStart"/>
      <w:r>
        <w:rPr>
          <w:rFonts w:ascii="Calibri" w:hAnsi="Calibri" w:cs="Calibri"/>
          <w:sz w:val="18"/>
          <w:szCs w:val="18"/>
        </w:rPr>
        <w:t>the</w:t>
      </w:r>
      <w:proofErr w:type="gramEnd"/>
      <w:r>
        <w:rPr>
          <w:rFonts w:ascii="Calibri" w:hAnsi="Calibri" w:cs="Calibri"/>
          <w:sz w:val="18"/>
          <w:szCs w:val="18"/>
        </w:rPr>
        <w:t xml:space="preserve"> completed, approved, dated and signed summary accounting statements;</w:t>
      </w:r>
    </w:p>
    <w:p w14:paraId="19882ECA" w14:textId="6C68CFAF" w:rsidR="008C679D" w:rsidRDefault="008C679D" w:rsidP="003A0DD0">
      <w:pPr>
        <w:ind w:left="720" w:hanging="720"/>
        <w:rPr>
          <w:rFonts w:ascii="Calibri" w:hAnsi="Calibri" w:cs="Calibri"/>
          <w:sz w:val="18"/>
          <w:szCs w:val="18"/>
        </w:rPr>
      </w:pPr>
      <w:r>
        <w:rPr>
          <w:rFonts w:ascii="Calibri" w:hAnsi="Calibri" w:cs="Calibri"/>
          <w:sz w:val="18"/>
          <w:szCs w:val="18"/>
        </w:rPr>
        <w:tab/>
        <w:t xml:space="preserve">e) </w:t>
      </w:r>
      <w:proofErr w:type="gramStart"/>
      <w:r>
        <w:rPr>
          <w:rFonts w:ascii="Calibri" w:hAnsi="Calibri" w:cs="Calibri"/>
          <w:sz w:val="18"/>
          <w:szCs w:val="18"/>
        </w:rPr>
        <w:t>an</w:t>
      </w:r>
      <w:proofErr w:type="gramEnd"/>
      <w:r>
        <w:rPr>
          <w:rFonts w:ascii="Calibri" w:hAnsi="Calibri" w:cs="Calibri"/>
          <w:sz w:val="18"/>
          <w:szCs w:val="18"/>
        </w:rPr>
        <w:t xml:space="preserve"> analysis of variances</w:t>
      </w:r>
    </w:p>
    <w:p w14:paraId="6E6D2672" w14:textId="6A451182" w:rsidR="008C679D" w:rsidRDefault="008C679D" w:rsidP="003A0DD0">
      <w:pPr>
        <w:ind w:left="720" w:hanging="720"/>
        <w:rPr>
          <w:rFonts w:ascii="Calibri" w:hAnsi="Calibri" w:cs="Calibri"/>
          <w:sz w:val="18"/>
          <w:szCs w:val="18"/>
        </w:rPr>
      </w:pPr>
      <w:r>
        <w:rPr>
          <w:rFonts w:ascii="Calibri" w:hAnsi="Calibri" w:cs="Calibri"/>
          <w:sz w:val="18"/>
          <w:szCs w:val="18"/>
        </w:rPr>
        <w:tab/>
        <w:t xml:space="preserve">f) </w:t>
      </w:r>
      <w:proofErr w:type="gramStart"/>
      <w:r>
        <w:rPr>
          <w:rFonts w:ascii="Calibri" w:hAnsi="Calibri" w:cs="Calibri"/>
          <w:sz w:val="18"/>
          <w:szCs w:val="18"/>
        </w:rPr>
        <w:t>a</w:t>
      </w:r>
      <w:proofErr w:type="gramEnd"/>
      <w:r>
        <w:rPr>
          <w:rFonts w:ascii="Calibri" w:hAnsi="Calibri" w:cs="Calibri"/>
          <w:sz w:val="18"/>
          <w:szCs w:val="18"/>
        </w:rPr>
        <w:t xml:space="preserve"> bank reconciliation;</w:t>
      </w:r>
    </w:p>
    <w:p w14:paraId="37F5C2F5" w14:textId="40065A3C" w:rsidR="008C679D" w:rsidRDefault="008C679D" w:rsidP="003A0DD0">
      <w:pPr>
        <w:ind w:left="720" w:hanging="720"/>
        <w:rPr>
          <w:rFonts w:ascii="Calibri" w:hAnsi="Calibri" w:cs="Calibri"/>
          <w:sz w:val="18"/>
          <w:szCs w:val="18"/>
        </w:rPr>
      </w:pPr>
      <w:r>
        <w:rPr>
          <w:rFonts w:ascii="Calibri" w:hAnsi="Calibri" w:cs="Calibri"/>
          <w:sz w:val="18"/>
          <w:szCs w:val="18"/>
        </w:rPr>
        <w:tab/>
        <w:t xml:space="preserve">g) </w:t>
      </w:r>
      <w:proofErr w:type="gramStart"/>
      <w:r>
        <w:rPr>
          <w:rFonts w:ascii="Calibri" w:hAnsi="Calibri" w:cs="Calibri"/>
          <w:sz w:val="18"/>
          <w:szCs w:val="18"/>
        </w:rPr>
        <w:t>notice</w:t>
      </w:r>
      <w:proofErr w:type="gramEnd"/>
      <w:r>
        <w:rPr>
          <w:rFonts w:ascii="Calibri" w:hAnsi="Calibri" w:cs="Calibri"/>
          <w:sz w:val="18"/>
          <w:szCs w:val="18"/>
        </w:rPr>
        <w:t xml:space="preserve"> of the period for the exercise of public rights; (this year there is no requirement for a common period for the exercise of public rights. However, smaller authorities are still required to set a period for this purpose, but the only requirement is that the 30-day working day period for the exercise of public rights should start on or before the first working day of September). Dates set as Tuesday 1</w:t>
      </w:r>
      <w:r w:rsidRPr="008C679D">
        <w:rPr>
          <w:rFonts w:ascii="Calibri" w:hAnsi="Calibri" w:cs="Calibri"/>
          <w:sz w:val="18"/>
          <w:szCs w:val="18"/>
          <w:vertAlign w:val="superscript"/>
        </w:rPr>
        <w:t>st</w:t>
      </w:r>
      <w:r>
        <w:rPr>
          <w:rFonts w:ascii="Calibri" w:hAnsi="Calibri" w:cs="Calibri"/>
          <w:sz w:val="18"/>
          <w:szCs w:val="18"/>
        </w:rPr>
        <w:t xml:space="preserve"> Septe</w:t>
      </w:r>
      <w:r>
        <w:rPr>
          <w:rFonts w:ascii="Calibri" w:hAnsi="Calibri" w:cs="Calibri"/>
          <w:sz w:val="18"/>
          <w:szCs w:val="18"/>
        </w:rPr>
        <w:t>m</w:t>
      </w:r>
      <w:r>
        <w:rPr>
          <w:rFonts w:ascii="Calibri" w:hAnsi="Calibri" w:cs="Calibri"/>
          <w:sz w:val="18"/>
          <w:szCs w:val="18"/>
        </w:rPr>
        <w:t>ber to Monday 12</w:t>
      </w:r>
      <w:r w:rsidRPr="008C679D">
        <w:rPr>
          <w:rFonts w:ascii="Calibri" w:hAnsi="Calibri" w:cs="Calibri"/>
          <w:sz w:val="18"/>
          <w:szCs w:val="18"/>
          <w:vertAlign w:val="superscript"/>
        </w:rPr>
        <w:t>th</w:t>
      </w:r>
      <w:r>
        <w:rPr>
          <w:rFonts w:ascii="Calibri" w:hAnsi="Calibri" w:cs="Calibri"/>
          <w:sz w:val="18"/>
          <w:szCs w:val="18"/>
        </w:rPr>
        <w:t xml:space="preserve"> October. Notice to be published on website and noticeboards on Friday 28</w:t>
      </w:r>
      <w:r w:rsidRPr="008C679D">
        <w:rPr>
          <w:rFonts w:ascii="Calibri" w:hAnsi="Calibri" w:cs="Calibri"/>
          <w:sz w:val="18"/>
          <w:szCs w:val="18"/>
          <w:vertAlign w:val="superscript"/>
        </w:rPr>
        <w:t>th</w:t>
      </w:r>
      <w:r>
        <w:rPr>
          <w:rFonts w:ascii="Calibri" w:hAnsi="Calibri" w:cs="Calibri"/>
          <w:sz w:val="18"/>
          <w:szCs w:val="18"/>
        </w:rPr>
        <w:t xml:space="preserve"> August 2020. Cllr North will put notice on the noticeboard. </w:t>
      </w:r>
    </w:p>
    <w:p w14:paraId="3483D37B" w14:textId="77777777" w:rsidR="00D040B2" w:rsidRDefault="00D040B2" w:rsidP="003A0DD0">
      <w:pPr>
        <w:ind w:left="720" w:hanging="720"/>
        <w:rPr>
          <w:rFonts w:ascii="Calibri" w:hAnsi="Calibri" w:cs="Calibri"/>
          <w:sz w:val="18"/>
          <w:szCs w:val="18"/>
        </w:rPr>
      </w:pPr>
    </w:p>
    <w:p w14:paraId="4054EF86" w14:textId="505D768C" w:rsidR="00D040B2" w:rsidRPr="00D040B2" w:rsidRDefault="00D040B2" w:rsidP="003A0DD0">
      <w:pPr>
        <w:ind w:left="720" w:hanging="720"/>
        <w:rPr>
          <w:rFonts w:ascii="Calibri" w:hAnsi="Calibri" w:cs="Calibri"/>
          <w:sz w:val="18"/>
          <w:szCs w:val="18"/>
        </w:rPr>
      </w:pPr>
      <w:r>
        <w:rPr>
          <w:rFonts w:ascii="Calibri" w:hAnsi="Calibri" w:cs="Calibri"/>
          <w:sz w:val="18"/>
          <w:szCs w:val="18"/>
        </w:rPr>
        <w:tab/>
      </w:r>
      <w:r w:rsidRPr="00D040B2">
        <w:rPr>
          <w:rFonts w:ascii="Calibri" w:hAnsi="Calibri" w:cs="Calibri"/>
          <w:color w:val="222222"/>
          <w:sz w:val="18"/>
          <w:szCs w:val="18"/>
          <w:shd w:val="clear" w:color="auto" w:fill="FFFFFF"/>
        </w:rPr>
        <w:t>Note: All financial documents have now been signed off by Chair and Clerk RFO on the</w:t>
      </w:r>
      <w:r>
        <w:rPr>
          <w:rFonts w:ascii="Calibri" w:hAnsi="Calibri" w:cs="Calibri"/>
          <w:color w:val="222222"/>
          <w:sz w:val="18"/>
          <w:szCs w:val="18"/>
          <w:shd w:val="clear" w:color="auto" w:fill="FFFFFF"/>
        </w:rPr>
        <w:t xml:space="preserve"> 14</w:t>
      </w:r>
      <w:r w:rsidRPr="00D040B2">
        <w:rPr>
          <w:rFonts w:ascii="Calibri" w:hAnsi="Calibri" w:cs="Calibri"/>
          <w:color w:val="222222"/>
          <w:sz w:val="18"/>
          <w:szCs w:val="18"/>
          <w:shd w:val="clear" w:color="auto" w:fill="FFFFFF"/>
          <w:vertAlign w:val="superscript"/>
        </w:rPr>
        <w:t>th</w:t>
      </w:r>
      <w:r>
        <w:rPr>
          <w:rFonts w:ascii="Calibri" w:hAnsi="Calibri" w:cs="Calibri"/>
          <w:color w:val="222222"/>
          <w:sz w:val="18"/>
          <w:szCs w:val="18"/>
          <w:shd w:val="clear" w:color="auto" w:fill="FFFFFF"/>
        </w:rPr>
        <w:t xml:space="preserve"> July 2020.</w:t>
      </w:r>
    </w:p>
    <w:p w14:paraId="1765BB64" w14:textId="77777777" w:rsidR="002A503D" w:rsidRDefault="002A503D" w:rsidP="003A0DD0">
      <w:pPr>
        <w:ind w:left="720" w:hanging="720"/>
        <w:rPr>
          <w:rFonts w:ascii="Calibri" w:hAnsi="Calibri" w:cs="Calibri"/>
          <w:sz w:val="18"/>
          <w:szCs w:val="18"/>
        </w:rPr>
      </w:pPr>
    </w:p>
    <w:p w14:paraId="34D29EF4" w14:textId="2CB02666" w:rsidR="002A503D" w:rsidRDefault="002A503D" w:rsidP="003A0DD0">
      <w:pPr>
        <w:ind w:left="720" w:hanging="720"/>
        <w:rPr>
          <w:rFonts w:ascii="Calibri" w:hAnsi="Calibri" w:cs="Calibri"/>
          <w:b/>
          <w:sz w:val="18"/>
          <w:szCs w:val="18"/>
        </w:rPr>
      </w:pPr>
      <w:r>
        <w:rPr>
          <w:rFonts w:ascii="Calibri" w:hAnsi="Calibri" w:cs="Calibri"/>
          <w:b/>
          <w:sz w:val="18"/>
          <w:szCs w:val="18"/>
        </w:rPr>
        <w:t>7.</w:t>
      </w:r>
      <w:r>
        <w:rPr>
          <w:rFonts w:ascii="Calibri" w:hAnsi="Calibri" w:cs="Calibri"/>
          <w:b/>
          <w:sz w:val="18"/>
          <w:szCs w:val="18"/>
        </w:rPr>
        <w:tab/>
        <w:t>PLANNING APPLICATIONS/PROPERTY</w:t>
      </w:r>
    </w:p>
    <w:p w14:paraId="0F28D641" w14:textId="3FC8C79B" w:rsidR="002A503D" w:rsidRDefault="002A503D" w:rsidP="003A0DD0">
      <w:pPr>
        <w:ind w:left="720" w:hanging="720"/>
        <w:rPr>
          <w:rFonts w:ascii="Calibri" w:hAnsi="Calibri" w:cs="Calibri"/>
          <w:sz w:val="18"/>
          <w:szCs w:val="18"/>
        </w:rPr>
      </w:pPr>
      <w:r>
        <w:rPr>
          <w:rFonts w:ascii="Calibri" w:hAnsi="Calibri" w:cs="Calibri"/>
          <w:sz w:val="18"/>
          <w:szCs w:val="18"/>
        </w:rPr>
        <w:t>7.1</w:t>
      </w:r>
      <w:r>
        <w:rPr>
          <w:rFonts w:ascii="Calibri" w:hAnsi="Calibri" w:cs="Calibri"/>
          <w:sz w:val="18"/>
          <w:szCs w:val="18"/>
        </w:rPr>
        <w:tab/>
        <w:t>UTT/20/1583/OP 1 and 2 Grange Cottages, Upper Green Road, Upper Green CB11 4RY</w:t>
      </w:r>
    </w:p>
    <w:p w14:paraId="1C2E859E" w14:textId="30A132BE" w:rsidR="002A503D" w:rsidRDefault="002A503D" w:rsidP="009E7FEE">
      <w:pPr>
        <w:ind w:left="720" w:hanging="720"/>
        <w:rPr>
          <w:rFonts w:ascii="Calibri" w:hAnsi="Calibri" w:cs="Calibri"/>
          <w:sz w:val="18"/>
          <w:szCs w:val="18"/>
        </w:rPr>
      </w:pPr>
      <w:r>
        <w:rPr>
          <w:rFonts w:ascii="Calibri" w:hAnsi="Calibri" w:cs="Calibri"/>
          <w:sz w:val="18"/>
          <w:szCs w:val="18"/>
        </w:rPr>
        <w:tab/>
        <w:t xml:space="preserve">Following discussions, </w:t>
      </w:r>
      <w:r w:rsidR="009E7FEE">
        <w:rPr>
          <w:rFonts w:ascii="Calibri" w:hAnsi="Calibri" w:cs="Calibri"/>
          <w:sz w:val="18"/>
          <w:szCs w:val="18"/>
        </w:rPr>
        <w:t xml:space="preserve">the Parish Council object to the proposed development on the following grounds: </w:t>
      </w:r>
    </w:p>
    <w:p w14:paraId="5FAAE5CA" w14:textId="77777777" w:rsidR="00D040B2" w:rsidRDefault="009E7FEE" w:rsidP="00D040B2">
      <w:pPr>
        <w:pStyle w:val="ListParagraph"/>
        <w:numPr>
          <w:ilvl w:val="0"/>
          <w:numId w:val="5"/>
        </w:numPr>
        <w:rPr>
          <w:rFonts w:ascii="Calibri" w:hAnsi="Calibri" w:cs="Calibri"/>
          <w:sz w:val="18"/>
          <w:szCs w:val="18"/>
        </w:rPr>
      </w:pPr>
      <w:r>
        <w:rPr>
          <w:rFonts w:ascii="Calibri" w:hAnsi="Calibri" w:cs="Calibri"/>
          <w:sz w:val="18"/>
          <w:szCs w:val="18"/>
        </w:rPr>
        <w:t>Density – too many properties proposed for the site</w:t>
      </w:r>
    </w:p>
    <w:p w14:paraId="71053238" w14:textId="3A3E6D98" w:rsidR="00D040B2" w:rsidRPr="00D040B2" w:rsidRDefault="009E7FEE" w:rsidP="00D040B2">
      <w:pPr>
        <w:pStyle w:val="ListParagraph"/>
        <w:numPr>
          <w:ilvl w:val="0"/>
          <w:numId w:val="5"/>
        </w:numPr>
        <w:rPr>
          <w:rFonts w:ascii="Calibri" w:hAnsi="Calibri" w:cs="Calibri"/>
          <w:sz w:val="18"/>
          <w:szCs w:val="18"/>
        </w:rPr>
      </w:pPr>
      <w:r w:rsidRPr="00D040B2">
        <w:rPr>
          <w:rFonts w:ascii="Calibri" w:hAnsi="Calibri" w:cs="Calibri"/>
          <w:sz w:val="18"/>
          <w:szCs w:val="18"/>
        </w:rPr>
        <w:t xml:space="preserve">Highways safety issues – </w:t>
      </w:r>
      <w:r w:rsidR="00D040B2" w:rsidRPr="00D040B2">
        <w:rPr>
          <w:rFonts w:ascii="Calibri" w:hAnsi="Calibri" w:cs="Calibri"/>
          <w:sz w:val="18"/>
          <w:szCs w:val="18"/>
        </w:rPr>
        <w:t>Vehicles at the proposed site entering Upper Green Road at a blind spot. (bend in road as traffic exits Lan</w:t>
      </w:r>
      <w:r w:rsidR="00D040B2" w:rsidRPr="00D040B2">
        <w:rPr>
          <w:rFonts w:ascii="Calibri" w:hAnsi="Calibri" w:cs="Calibri"/>
          <w:sz w:val="18"/>
          <w:szCs w:val="18"/>
        </w:rPr>
        <w:t>g</w:t>
      </w:r>
      <w:r w:rsidR="00D040B2" w:rsidRPr="00D040B2">
        <w:rPr>
          <w:rFonts w:ascii="Calibri" w:hAnsi="Calibri" w:cs="Calibri"/>
          <w:sz w:val="18"/>
          <w:szCs w:val="18"/>
        </w:rPr>
        <w:t>ley)</w:t>
      </w:r>
    </w:p>
    <w:p w14:paraId="712AA61C" w14:textId="01749859" w:rsidR="009E7FEE" w:rsidRPr="00D040B2" w:rsidRDefault="009E7FEE" w:rsidP="009E7FEE">
      <w:pPr>
        <w:pStyle w:val="ListParagraph"/>
        <w:numPr>
          <w:ilvl w:val="0"/>
          <w:numId w:val="5"/>
        </w:numPr>
        <w:rPr>
          <w:rFonts w:ascii="Calibri" w:hAnsi="Calibri" w:cs="Calibri"/>
          <w:sz w:val="18"/>
          <w:szCs w:val="18"/>
        </w:rPr>
      </w:pPr>
      <w:r w:rsidRPr="00D040B2">
        <w:rPr>
          <w:rFonts w:ascii="Calibri" w:hAnsi="Calibri" w:cs="Calibri"/>
          <w:sz w:val="18"/>
          <w:szCs w:val="18"/>
        </w:rPr>
        <w:t>Proximity to existing properties at Sparrows</w:t>
      </w:r>
      <w:r w:rsidRPr="00D040B2">
        <w:rPr>
          <w:rFonts w:ascii="Calibri" w:hAnsi="Calibri" w:cs="Calibri"/>
          <w:sz w:val="18"/>
          <w:szCs w:val="18"/>
        </w:rPr>
        <w:tab/>
      </w:r>
    </w:p>
    <w:p w14:paraId="3E9C247A" w14:textId="5880C16B" w:rsidR="003A0DD0" w:rsidRPr="009E7FEE" w:rsidRDefault="009E7FEE" w:rsidP="009E7FEE">
      <w:pPr>
        <w:pStyle w:val="ListParagraph"/>
        <w:numPr>
          <w:ilvl w:val="0"/>
          <w:numId w:val="5"/>
        </w:numPr>
        <w:jc w:val="both"/>
        <w:rPr>
          <w:sz w:val="18"/>
          <w:szCs w:val="18"/>
        </w:rPr>
      </w:pPr>
      <w:r w:rsidRPr="009E7FEE">
        <w:rPr>
          <w:rFonts w:ascii="Calibri" w:hAnsi="Calibri" w:cs="Calibri"/>
          <w:sz w:val="18"/>
          <w:szCs w:val="18"/>
        </w:rPr>
        <w:t xml:space="preserve">Loss of light/privacy to existing properties at Sparrows </w:t>
      </w:r>
    </w:p>
    <w:p w14:paraId="19D3A60C" w14:textId="5364AFB7" w:rsidR="00B66910" w:rsidRDefault="00B66910" w:rsidP="00A4027C">
      <w:pPr>
        <w:pStyle w:val="BodyA"/>
        <w:spacing w:after="0"/>
        <w:ind w:left="720" w:hanging="720"/>
        <w:jc w:val="both"/>
        <w:rPr>
          <w:sz w:val="18"/>
          <w:szCs w:val="18"/>
        </w:rPr>
      </w:pPr>
    </w:p>
    <w:p w14:paraId="7AD0747F" w14:textId="2BA61ACB" w:rsidR="001E4533" w:rsidRDefault="00C168A4">
      <w:pPr>
        <w:pStyle w:val="BodyA"/>
        <w:tabs>
          <w:tab w:val="left" w:pos="1080"/>
        </w:tabs>
        <w:spacing w:after="0" w:line="240" w:lineRule="auto"/>
        <w:ind w:left="720" w:hanging="720"/>
        <w:jc w:val="both"/>
        <w:rPr>
          <w:b/>
          <w:bCs/>
          <w:sz w:val="18"/>
          <w:szCs w:val="18"/>
        </w:rPr>
      </w:pPr>
      <w:r>
        <w:rPr>
          <w:sz w:val="18"/>
          <w:szCs w:val="18"/>
        </w:rPr>
        <w:t>8.</w:t>
      </w:r>
      <w:r>
        <w:rPr>
          <w:sz w:val="18"/>
          <w:szCs w:val="18"/>
        </w:rPr>
        <w:tab/>
      </w:r>
      <w:r>
        <w:rPr>
          <w:b/>
          <w:bCs/>
          <w:sz w:val="18"/>
          <w:szCs w:val="18"/>
        </w:rPr>
        <w:t>LANGLEY VILLAGE PROJECT</w:t>
      </w:r>
    </w:p>
    <w:p w14:paraId="33C4031D" w14:textId="7E5296E4" w:rsidR="00547ACB" w:rsidRDefault="00C168A4" w:rsidP="00635AEE">
      <w:pPr>
        <w:pStyle w:val="BodyA"/>
        <w:tabs>
          <w:tab w:val="left" w:pos="1080"/>
        </w:tabs>
        <w:spacing w:after="0" w:line="240" w:lineRule="auto"/>
        <w:ind w:left="720" w:hanging="720"/>
        <w:jc w:val="both"/>
        <w:rPr>
          <w:sz w:val="18"/>
          <w:szCs w:val="18"/>
        </w:rPr>
      </w:pPr>
      <w:r>
        <w:rPr>
          <w:sz w:val="18"/>
          <w:szCs w:val="18"/>
        </w:rPr>
        <w:t>8.1</w:t>
      </w:r>
      <w:r w:rsidR="004215F3">
        <w:rPr>
          <w:sz w:val="18"/>
          <w:szCs w:val="18"/>
        </w:rPr>
        <w:tab/>
      </w:r>
      <w:r w:rsidR="006E7E6D">
        <w:rPr>
          <w:sz w:val="18"/>
          <w:szCs w:val="18"/>
        </w:rPr>
        <w:t xml:space="preserve">Community Centre – </w:t>
      </w:r>
      <w:r w:rsidR="009E7FEE">
        <w:rPr>
          <w:sz w:val="18"/>
          <w:szCs w:val="18"/>
        </w:rPr>
        <w:t>Kitchen being fitted from 13/7. Car park just about finished and gardening being done ready for pebbles to go down around the hall. Following meeting to look at the finances the following was noted:</w:t>
      </w:r>
    </w:p>
    <w:p w14:paraId="41A8A870" w14:textId="56378D04" w:rsidR="009E7FEE" w:rsidRDefault="009E7FEE" w:rsidP="00635AEE">
      <w:pPr>
        <w:pStyle w:val="BodyA"/>
        <w:tabs>
          <w:tab w:val="left" w:pos="1080"/>
        </w:tabs>
        <w:spacing w:after="0" w:line="240" w:lineRule="auto"/>
        <w:ind w:left="720" w:hanging="720"/>
        <w:jc w:val="both"/>
        <w:rPr>
          <w:sz w:val="18"/>
          <w:szCs w:val="18"/>
        </w:rPr>
      </w:pPr>
      <w:r>
        <w:rPr>
          <w:sz w:val="18"/>
          <w:szCs w:val="18"/>
        </w:rPr>
        <w:tab/>
        <w:t xml:space="preserve">2020 money donated/raised </w:t>
      </w:r>
      <w:proofErr w:type="spellStart"/>
      <w:r>
        <w:rPr>
          <w:sz w:val="18"/>
          <w:szCs w:val="18"/>
        </w:rPr>
        <w:t>etc</w:t>
      </w:r>
      <w:proofErr w:type="spellEnd"/>
      <w:r>
        <w:rPr>
          <w:sz w:val="18"/>
          <w:szCs w:val="18"/>
        </w:rPr>
        <w:t xml:space="preserve"> - £178,526</w:t>
      </w:r>
    </w:p>
    <w:p w14:paraId="0E4ABC85" w14:textId="58DFC718" w:rsidR="009E7FEE" w:rsidRDefault="009E7FEE" w:rsidP="00635AEE">
      <w:pPr>
        <w:pStyle w:val="BodyA"/>
        <w:tabs>
          <w:tab w:val="left" w:pos="1080"/>
        </w:tabs>
        <w:spacing w:after="0" w:line="240" w:lineRule="auto"/>
        <w:ind w:left="720" w:hanging="720"/>
        <w:jc w:val="both"/>
        <w:rPr>
          <w:sz w:val="18"/>
          <w:szCs w:val="18"/>
        </w:rPr>
      </w:pPr>
      <w:r>
        <w:rPr>
          <w:sz w:val="18"/>
          <w:szCs w:val="18"/>
        </w:rPr>
        <w:tab/>
        <w:t xml:space="preserve">2019 money donated/raised </w:t>
      </w:r>
      <w:proofErr w:type="spellStart"/>
      <w:r>
        <w:rPr>
          <w:sz w:val="18"/>
          <w:szCs w:val="18"/>
        </w:rPr>
        <w:t>etc</w:t>
      </w:r>
      <w:proofErr w:type="spellEnd"/>
      <w:r>
        <w:rPr>
          <w:sz w:val="18"/>
          <w:szCs w:val="18"/>
        </w:rPr>
        <w:t xml:space="preserve"> - £35,000</w:t>
      </w:r>
    </w:p>
    <w:p w14:paraId="2C29C10C" w14:textId="55952E24" w:rsidR="009E7FEE" w:rsidRDefault="009E7FEE" w:rsidP="00635AEE">
      <w:pPr>
        <w:pStyle w:val="BodyA"/>
        <w:tabs>
          <w:tab w:val="left" w:pos="1080"/>
        </w:tabs>
        <w:spacing w:after="0" w:line="240" w:lineRule="auto"/>
        <w:ind w:left="720" w:hanging="720"/>
        <w:jc w:val="both"/>
        <w:rPr>
          <w:sz w:val="18"/>
          <w:szCs w:val="18"/>
        </w:rPr>
      </w:pPr>
      <w:r>
        <w:rPr>
          <w:sz w:val="18"/>
          <w:szCs w:val="18"/>
        </w:rPr>
        <w:tab/>
        <w:t>Total money received/raised - £213,000</w:t>
      </w:r>
    </w:p>
    <w:p w14:paraId="58FBF93B" w14:textId="6616F6E7" w:rsidR="009E7FEE" w:rsidRDefault="009E7FEE" w:rsidP="00635AEE">
      <w:pPr>
        <w:pStyle w:val="BodyA"/>
        <w:tabs>
          <w:tab w:val="left" w:pos="1080"/>
        </w:tabs>
        <w:spacing w:after="0" w:line="240" w:lineRule="auto"/>
        <w:ind w:left="720" w:hanging="720"/>
        <w:jc w:val="both"/>
        <w:rPr>
          <w:sz w:val="18"/>
          <w:szCs w:val="18"/>
        </w:rPr>
      </w:pPr>
      <w:r>
        <w:rPr>
          <w:sz w:val="18"/>
          <w:szCs w:val="18"/>
        </w:rPr>
        <w:tab/>
        <w:t xml:space="preserve">Total build cost - £213,566. This figure is significantly down on tender figures which were way over £400,000. Everyone in this village and others </w:t>
      </w:r>
      <w:proofErr w:type="gramStart"/>
      <w:r>
        <w:rPr>
          <w:sz w:val="18"/>
          <w:szCs w:val="18"/>
        </w:rPr>
        <w:t>have</w:t>
      </w:r>
      <w:proofErr w:type="gramEnd"/>
      <w:r>
        <w:rPr>
          <w:sz w:val="18"/>
          <w:szCs w:val="18"/>
        </w:rPr>
        <w:t xml:space="preserve"> given so much in both money and time to get this project done. </w:t>
      </w:r>
    </w:p>
    <w:p w14:paraId="1A0ADCA7" w14:textId="2DBFB940" w:rsidR="009E7FEE" w:rsidRDefault="009E7FEE" w:rsidP="00635AEE">
      <w:pPr>
        <w:pStyle w:val="BodyA"/>
        <w:tabs>
          <w:tab w:val="left" w:pos="1080"/>
        </w:tabs>
        <w:spacing w:after="0" w:line="240" w:lineRule="auto"/>
        <w:ind w:left="720" w:hanging="720"/>
        <w:jc w:val="both"/>
        <w:rPr>
          <w:sz w:val="18"/>
          <w:szCs w:val="18"/>
        </w:rPr>
      </w:pPr>
      <w:r>
        <w:rPr>
          <w:sz w:val="18"/>
          <w:szCs w:val="18"/>
        </w:rPr>
        <w:tab/>
        <w:t>Last things on the list are kitchenware, fire extinguishers, blinds, more chairs and tables and a cycle shelter (around £7,000).</w:t>
      </w:r>
    </w:p>
    <w:p w14:paraId="5D9F4CB5" w14:textId="77777777" w:rsidR="008B2E01" w:rsidRDefault="008B2E01" w:rsidP="006E7E6D">
      <w:pPr>
        <w:pStyle w:val="BodyA"/>
        <w:tabs>
          <w:tab w:val="left" w:pos="1080"/>
        </w:tabs>
        <w:spacing w:after="0" w:line="240" w:lineRule="auto"/>
        <w:ind w:left="720" w:hanging="720"/>
        <w:jc w:val="both"/>
        <w:rPr>
          <w:sz w:val="18"/>
          <w:szCs w:val="18"/>
        </w:rPr>
      </w:pPr>
    </w:p>
    <w:p w14:paraId="7C7FB1DE" w14:textId="65CE9666" w:rsidR="007515E4" w:rsidRDefault="002C746E" w:rsidP="00547ACB">
      <w:pPr>
        <w:pStyle w:val="BodyA"/>
        <w:tabs>
          <w:tab w:val="left" w:pos="1080"/>
        </w:tabs>
        <w:spacing w:after="0" w:line="240" w:lineRule="auto"/>
        <w:ind w:left="720" w:hanging="720"/>
        <w:jc w:val="both"/>
        <w:rPr>
          <w:sz w:val="18"/>
          <w:szCs w:val="18"/>
        </w:rPr>
      </w:pPr>
      <w:r>
        <w:rPr>
          <w:sz w:val="18"/>
          <w:szCs w:val="18"/>
        </w:rPr>
        <w:tab/>
      </w:r>
      <w:r w:rsidR="006E7E6D">
        <w:rPr>
          <w:sz w:val="18"/>
          <w:szCs w:val="18"/>
        </w:rPr>
        <w:t xml:space="preserve">Church – </w:t>
      </w:r>
      <w:r w:rsidR="009E7FEE">
        <w:rPr>
          <w:sz w:val="18"/>
          <w:szCs w:val="18"/>
        </w:rPr>
        <w:t xml:space="preserve">The Church is now open again for services but without singing. There is a just giving page and text giving being set up to raise funds. </w:t>
      </w:r>
      <w:proofErr w:type="gramStart"/>
      <w:r w:rsidR="009E7FEE">
        <w:rPr>
          <w:sz w:val="18"/>
          <w:szCs w:val="18"/>
        </w:rPr>
        <w:t>Re-starting fundraising once the Community Centre is finished.</w:t>
      </w:r>
      <w:proofErr w:type="gramEnd"/>
      <w:r w:rsidR="009E7FEE">
        <w:rPr>
          <w:sz w:val="18"/>
          <w:szCs w:val="18"/>
        </w:rPr>
        <w:t xml:space="preserve"> Gathering names for people who wish to purchase a pew. </w:t>
      </w:r>
      <w:r w:rsidR="00C9783E">
        <w:rPr>
          <w:sz w:val="18"/>
          <w:szCs w:val="18"/>
        </w:rPr>
        <w:t xml:space="preserve"> </w:t>
      </w:r>
      <w:r w:rsidR="00635AEE">
        <w:rPr>
          <w:sz w:val="18"/>
          <w:szCs w:val="18"/>
        </w:rPr>
        <w:t xml:space="preserve"> </w:t>
      </w:r>
    </w:p>
    <w:p w14:paraId="50FC882F" w14:textId="77777777" w:rsidR="0044478C" w:rsidRDefault="0044478C" w:rsidP="00BA50D1">
      <w:pPr>
        <w:pStyle w:val="BodyA"/>
        <w:tabs>
          <w:tab w:val="left" w:pos="1080"/>
        </w:tabs>
        <w:spacing w:after="0" w:line="240" w:lineRule="auto"/>
        <w:ind w:left="720" w:hanging="720"/>
        <w:jc w:val="both"/>
        <w:rPr>
          <w:sz w:val="18"/>
          <w:szCs w:val="18"/>
        </w:rPr>
      </w:pPr>
    </w:p>
    <w:p w14:paraId="65E94342" w14:textId="50EE72FF" w:rsidR="00D15BDB" w:rsidRDefault="00C168A4" w:rsidP="004215F3">
      <w:pPr>
        <w:pStyle w:val="BodyA"/>
        <w:tabs>
          <w:tab w:val="left" w:pos="1080"/>
        </w:tabs>
        <w:spacing w:after="0" w:line="240" w:lineRule="auto"/>
        <w:ind w:left="720" w:hanging="720"/>
        <w:jc w:val="both"/>
        <w:rPr>
          <w:b/>
          <w:bCs/>
          <w:sz w:val="18"/>
          <w:szCs w:val="18"/>
        </w:rPr>
      </w:pPr>
      <w:r>
        <w:rPr>
          <w:b/>
          <w:bCs/>
          <w:sz w:val="18"/>
          <w:szCs w:val="18"/>
        </w:rPr>
        <w:t>9.</w:t>
      </w:r>
      <w:r>
        <w:rPr>
          <w:b/>
          <w:bCs/>
          <w:sz w:val="18"/>
          <w:szCs w:val="18"/>
        </w:rPr>
        <w:tab/>
      </w:r>
      <w:r w:rsidR="00D15BDB">
        <w:rPr>
          <w:b/>
          <w:bCs/>
          <w:sz w:val="18"/>
          <w:szCs w:val="18"/>
        </w:rPr>
        <w:t>VILLAGE GREEN</w:t>
      </w:r>
    </w:p>
    <w:p w14:paraId="51D1AA51" w14:textId="4D82589B" w:rsidR="00B1107D" w:rsidRDefault="005733CB" w:rsidP="00E95F3C">
      <w:pPr>
        <w:pStyle w:val="BodyA"/>
        <w:tabs>
          <w:tab w:val="left" w:pos="1080"/>
        </w:tabs>
        <w:spacing w:after="0" w:line="240" w:lineRule="auto"/>
        <w:ind w:left="720" w:hanging="720"/>
        <w:jc w:val="both"/>
        <w:rPr>
          <w:sz w:val="18"/>
          <w:szCs w:val="18"/>
        </w:rPr>
      </w:pPr>
      <w:r w:rsidRPr="005733CB">
        <w:rPr>
          <w:sz w:val="18"/>
          <w:szCs w:val="18"/>
        </w:rPr>
        <w:t>9.1</w:t>
      </w:r>
      <w:r>
        <w:rPr>
          <w:sz w:val="18"/>
          <w:szCs w:val="18"/>
        </w:rPr>
        <w:tab/>
      </w:r>
      <w:r w:rsidR="009E7FEE">
        <w:rPr>
          <w:sz w:val="18"/>
          <w:szCs w:val="18"/>
        </w:rPr>
        <w:t xml:space="preserve">New noticeboard for Lower Green. Cllr Rivett has found </w:t>
      </w:r>
      <w:proofErr w:type="gramStart"/>
      <w:r w:rsidR="009E7FEE">
        <w:rPr>
          <w:sz w:val="18"/>
          <w:szCs w:val="18"/>
        </w:rPr>
        <w:t>a company who have</w:t>
      </w:r>
      <w:proofErr w:type="gramEnd"/>
      <w:r w:rsidR="009E7FEE">
        <w:rPr>
          <w:sz w:val="18"/>
          <w:szCs w:val="18"/>
        </w:rPr>
        <w:t xml:space="preserve"> provided a quote for a dual door oak noticeboard</w:t>
      </w:r>
      <w:r w:rsidR="005E0273">
        <w:rPr>
          <w:sz w:val="18"/>
          <w:szCs w:val="18"/>
        </w:rPr>
        <w:t xml:space="preserve"> for £1,000 plus VAT. All </w:t>
      </w:r>
      <w:proofErr w:type="spellStart"/>
      <w:r w:rsidR="005E0273">
        <w:rPr>
          <w:sz w:val="18"/>
          <w:szCs w:val="18"/>
        </w:rPr>
        <w:t>Councillors</w:t>
      </w:r>
      <w:proofErr w:type="spellEnd"/>
      <w:r w:rsidR="005E0273">
        <w:rPr>
          <w:sz w:val="18"/>
          <w:szCs w:val="18"/>
        </w:rPr>
        <w:t xml:space="preserve"> agreed to go ahead and order. Cllr Rivett to order and request invoice to be sent to Clerk. Steve Whitehead has kindly agreed to install new noticeboard. </w:t>
      </w:r>
      <w:r w:rsidR="00C9783E">
        <w:rPr>
          <w:sz w:val="18"/>
          <w:szCs w:val="18"/>
        </w:rPr>
        <w:t xml:space="preserve"> </w:t>
      </w:r>
      <w:r w:rsidR="00876F90">
        <w:rPr>
          <w:sz w:val="18"/>
          <w:szCs w:val="18"/>
        </w:rPr>
        <w:t xml:space="preserve"> </w:t>
      </w:r>
    </w:p>
    <w:p w14:paraId="586C6D90" w14:textId="74B1308C" w:rsidR="00B1107D" w:rsidRDefault="00B1107D" w:rsidP="00E95F3C">
      <w:pPr>
        <w:pStyle w:val="BodyA"/>
        <w:tabs>
          <w:tab w:val="left" w:pos="1080"/>
        </w:tabs>
        <w:spacing w:after="0" w:line="240" w:lineRule="auto"/>
        <w:ind w:left="720" w:hanging="720"/>
        <w:jc w:val="both"/>
        <w:rPr>
          <w:sz w:val="18"/>
          <w:szCs w:val="18"/>
        </w:rPr>
      </w:pPr>
    </w:p>
    <w:p w14:paraId="0EFA249F" w14:textId="77073C89" w:rsidR="001E4533" w:rsidRDefault="00B5756F">
      <w:pPr>
        <w:pStyle w:val="BodyA"/>
        <w:spacing w:after="0"/>
        <w:jc w:val="both"/>
        <w:rPr>
          <w:b/>
          <w:bCs/>
          <w:sz w:val="18"/>
          <w:szCs w:val="18"/>
        </w:rPr>
      </w:pPr>
      <w:r>
        <w:rPr>
          <w:b/>
          <w:bCs/>
          <w:sz w:val="18"/>
          <w:szCs w:val="18"/>
        </w:rPr>
        <w:t>1</w:t>
      </w:r>
      <w:r w:rsidR="00242851">
        <w:rPr>
          <w:b/>
          <w:bCs/>
          <w:sz w:val="18"/>
          <w:szCs w:val="18"/>
        </w:rPr>
        <w:t>0</w:t>
      </w:r>
      <w:r>
        <w:rPr>
          <w:b/>
          <w:bCs/>
          <w:sz w:val="18"/>
          <w:szCs w:val="18"/>
        </w:rPr>
        <w:t>.</w:t>
      </w:r>
      <w:r w:rsidR="00C168A4">
        <w:rPr>
          <w:b/>
          <w:bCs/>
          <w:sz w:val="18"/>
          <w:szCs w:val="18"/>
        </w:rPr>
        <w:tab/>
        <w:t>LOCAL ENV</w:t>
      </w:r>
      <w:r w:rsidR="00DE4420">
        <w:rPr>
          <w:b/>
          <w:bCs/>
          <w:sz w:val="18"/>
          <w:szCs w:val="18"/>
        </w:rPr>
        <w:t>IRO</w:t>
      </w:r>
      <w:r w:rsidR="00C168A4">
        <w:rPr>
          <w:b/>
          <w:bCs/>
          <w:sz w:val="18"/>
          <w:szCs w:val="18"/>
        </w:rPr>
        <w:t>NMENT</w:t>
      </w:r>
    </w:p>
    <w:p w14:paraId="30FFE692" w14:textId="443391D5" w:rsidR="001E4533" w:rsidRPr="000F7483" w:rsidRDefault="00C168A4" w:rsidP="000F7483">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5E0273">
        <w:rPr>
          <w:sz w:val="18"/>
          <w:szCs w:val="18"/>
        </w:rPr>
        <w:t>1</w:t>
      </w:r>
      <w:r>
        <w:rPr>
          <w:sz w:val="18"/>
          <w:szCs w:val="18"/>
        </w:rPr>
        <w:tab/>
      </w:r>
      <w:r w:rsidR="005E0273">
        <w:rPr>
          <w:sz w:val="18"/>
          <w:szCs w:val="18"/>
        </w:rPr>
        <w:t xml:space="preserve">Affinity Water complaint letter. </w:t>
      </w:r>
      <w:proofErr w:type="gramStart"/>
      <w:r w:rsidR="005E0273">
        <w:rPr>
          <w:sz w:val="18"/>
          <w:szCs w:val="18"/>
        </w:rPr>
        <w:t>Affinity have</w:t>
      </w:r>
      <w:proofErr w:type="gramEnd"/>
      <w:r w:rsidR="005E0273">
        <w:rPr>
          <w:sz w:val="18"/>
          <w:szCs w:val="18"/>
        </w:rPr>
        <w:t xml:space="preserve"> now had a complaint letter from Paddy Riordan and the PC, along with supporting phot</w:t>
      </w:r>
      <w:r w:rsidR="005E0273">
        <w:rPr>
          <w:sz w:val="18"/>
          <w:szCs w:val="18"/>
        </w:rPr>
        <w:t>o</w:t>
      </w:r>
      <w:r w:rsidR="005E0273">
        <w:rPr>
          <w:sz w:val="18"/>
          <w:szCs w:val="18"/>
        </w:rPr>
        <w:t>graphic evidence. The water meters around the village green are damaged and sunken and we have requested Affinity visit the site and i</w:t>
      </w:r>
      <w:r w:rsidR="005E0273">
        <w:rPr>
          <w:sz w:val="18"/>
          <w:szCs w:val="18"/>
        </w:rPr>
        <w:t>n</w:t>
      </w:r>
      <w:r w:rsidR="005E0273">
        <w:rPr>
          <w:sz w:val="18"/>
          <w:szCs w:val="18"/>
        </w:rPr>
        <w:t xml:space="preserve">spect the damage. </w:t>
      </w:r>
      <w:proofErr w:type="spellStart"/>
      <w:r w:rsidR="005E0273">
        <w:rPr>
          <w:sz w:val="18"/>
          <w:szCs w:val="18"/>
        </w:rPr>
        <w:t>Mr</w:t>
      </w:r>
      <w:proofErr w:type="spellEnd"/>
      <w:r w:rsidR="005E0273">
        <w:rPr>
          <w:sz w:val="18"/>
          <w:szCs w:val="18"/>
        </w:rPr>
        <w:t xml:space="preserve"> Riordan informed us that Affinity were providing assistance to a </w:t>
      </w:r>
      <w:proofErr w:type="spellStart"/>
      <w:r w:rsidR="005E0273">
        <w:rPr>
          <w:sz w:val="18"/>
          <w:szCs w:val="18"/>
        </w:rPr>
        <w:t>neighbouring</w:t>
      </w:r>
      <w:proofErr w:type="spellEnd"/>
      <w:r w:rsidR="005E0273">
        <w:rPr>
          <w:sz w:val="18"/>
          <w:szCs w:val="18"/>
        </w:rPr>
        <w:t xml:space="preserve"> property this week so he took the o</w:t>
      </w:r>
      <w:r w:rsidR="005E0273">
        <w:rPr>
          <w:sz w:val="18"/>
          <w:szCs w:val="18"/>
        </w:rPr>
        <w:t>p</w:t>
      </w:r>
      <w:r w:rsidR="005E0273">
        <w:rPr>
          <w:sz w:val="18"/>
          <w:szCs w:val="18"/>
        </w:rPr>
        <w:t xml:space="preserve">portunity to ask the representative to log the issue as well. </w:t>
      </w:r>
      <w:proofErr w:type="spellStart"/>
      <w:r w:rsidR="005E0273">
        <w:rPr>
          <w:sz w:val="18"/>
          <w:szCs w:val="18"/>
        </w:rPr>
        <w:t>Mr</w:t>
      </w:r>
      <w:proofErr w:type="spellEnd"/>
      <w:r w:rsidR="005E0273">
        <w:rPr>
          <w:sz w:val="18"/>
          <w:szCs w:val="18"/>
        </w:rPr>
        <w:t xml:space="preserve"> Riordan also drew </w:t>
      </w:r>
      <w:proofErr w:type="spellStart"/>
      <w:r w:rsidR="005E0273">
        <w:rPr>
          <w:sz w:val="18"/>
          <w:szCs w:val="18"/>
        </w:rPr>
        <w:t>Councillors</w:t>
      </w:r>
      <w:proofErr w:type="spellEnd"/>
      <w:r w:rsidR="005E0273">
        <w:rPr>
          <w:sz w:val="18"/>
          <w:szCs w:val="18"/>
        </w:rPr>
        <w:t xml:space="preserve"> attention to the damage done to the e</w:t>
      </w:r>
      <w:r w:rsidR="005E0273">
        <w:rPr>
          <w:sz w:val="18"/>
          <w:szCs w:val="18"/>
        </w:rPr>
        <w:t>n</w:t>
      </w:r>
      <w:r w:rsidR="005E0273">
        <w:rPr>
          <w:sz w:val="18"/>
          <w:szCs w:val="18"/>
        </w:rPr>
        <w:t xml:space="preserve">trance of the track by various vehicles using it in recent times. Cllr Elkington suggested that we revisit this discussion when all surrounding building work in finished. Clerk to note this and </w:t>
      </w:r>
      <w:proofErr w:type="spellStart"/>
      <w:r w:rsidR="005E0273">
        <w:rPr>
          <w:sz w:val="18"/>
          <w:szCs w:val="18"/>
        </w:rPr>
        <w:t>diarise</w:t>
      </w:r>
      <w:proofErr w:type="spellEnd"/>
      <w:r w:rsidR="005E0273">
        <w:rPr>
          <w:sz w:val="18"/>
          <w:szCs w:val="18"/>
        </w:rPr>
        <w:t xml:space="preserve"> to chase Affinity Water. </w:t>
      </w:r>
    </w:p>
    <w:p w14:paraId="03D34F1E" w14:textId="68E1B0A6" w:rsidR="00A01F41" w:rsidRDefault="00125FC8">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5E0273">
        <w:rPr>
          <w:sz w:val="18"/>
          <w:szCs w:val="18"/>
        </w:rPr>
        <w:t>2</w:t>
      </w:r>
      <w:r w:rsidR="00C168A4">
        <w:rPr>
          <w:sz w:val="18"/>
          <w:szCs w:val="18"/>
        </w:rPr>
        <w:tab/>
      </w:r>
      <w:r w:rsidR="005E0273">
        <w:rPr>
          <w:sz w:val="18"/>
          <w:szCs w:val="18"/>
        </w:rPr>
        <w:t xml:space="preserve">Cllr Rivett wrote to </w:t>
      </w:r>
      <w:proofErr w:type="spellStart"/>
      <w:r w:rsidR="005E0273">
        <w:rPr>
          <w:sz w:val="18"/>
          <w:szCs w:val="18"/>
        </w:rPr>
        <w:t>Mr</w:t>
      </w:r>
      <w:proofErr w:type="spellEnd"/>
      <w:r w:rsidR="005E0273">
        <w:rPr>
          <w:sz w:val="18"/>
          <w:szCs w:val="18"/>
        </w:rPr>
        <w:t xml:space="preserve"> Balaam and informed him that the PC were happy to support </w:t>
      </w:r>
      <w:r w:rsidR="002720B9">
        <w:rPr>
          <w:sz w:val="18"/>
          <w:szCs w:val="18"/>
        </w:rPr>
        <w:t>his request for extra footpath cuts and write to Hig</w:t>
      </w:r>
      <w:r w:rsidR="002720B9">
        <w:rPr>
          <w:sz w:val="18"/>
          <w:szCs w:val="18"/>
        </w:rPr>
        <w:t>h</w:t>
      </w:r>
      <w:r w:rsidR="002720B9">
        <w:rPr>
          <w:sz w:val="18"/>
          <w:szCs w:val="18"/>
        </w:rPr>
        <w:t xml:space="preserve">ways Public Rights of Way Department to request an extra cut. </w:t>
      </w:r>
      <w:r w:rsidR="009A0AD3">
        <w:rPr>
          <w:sz w:val="18"/>
          <w:szCs w:val="18"/>
        </w:rPr>
        <w:t xml:space="preserve"> </w:t>
      </w:r>
    </w:p>
    <w:p w14:paraId="3542BD8D" w14:textId="1C949EA7" w:rsidR="002720B9" w:rsidRDefault="002720B9">
      <w:pPr>
        <w:pStyle w:val="BodyA"/>
        <w:spacing w:after="0"/>
        <w:ind w:left="720" w:hanging="720"/>
        <w:jc w:val="both"/>
        <w:rPr>
          <w:sz w:val="18"/>
          <w:szCs w:val="18"/>
        </w:rPr>
      </w:pPr>
      <w:r>
        <w:rPr>
          <w:sz w:val="18"/>
          <w:szCs w:val="18"/>
        </w:rPr>
        <w:t>10.3</w:t>
      </w:r>
      <w:r>
        <w:rPr>
          <w:sz w:val="18"/>
          <w:szCs w:val="18"/>
        </w:rPr>
        <w:tab/>
        <w:t xml:space="preserve">Cllr North has spoken to </w:t>
      </w:r>
      <w:proofErr w:type="spellStart"/>
      <w:r>
        <w:rPr>
          <w:sz w:val="18"/>
          <w:szCs w:val="18"/>
        </w:rPr>
        <w:t>Gigaclear</w:t>
      </w:r>
      <w:proofErr w:type="spellEnd"/>
      <w:r>
        <w:rPr>
          <w:sz w:val="18"/>
          <w:szCs w:val="18"/>
        </w:rPr>
        <w:t xml:space="preserve"> Area Manager. Major review of installation in our area and they are not sure it is viable to continue the project in our area. Way forward will be clearer towards the end of this year. Cllr Barnes confirmed we are not on Super Fast Essex as </w:t>
      </w:r>
      <w:proofErr w:type="spellStart"/>
      <w:r>
        <w:rPr>
          <w:sz w:val="18"/>
          <w:szCs w:val="18"/>
        </w:rPr>
        <w:t>G</w:t>
      </w:r>
      <w:r>
        <w:rPr>
          <w:sz w:val="18"/>
          <w:szCs w:val="18"/>
        </w:rPr>
        <w:t>i</w:t>
      </w:r>
      <w:r>
        <w:rPr>
          <w:sz w:val="18"/>
          <w:szCs w:val="18"/>
        </w:rPr>
        <w:t>giclear</w:t>
      </w:r>
      <w:proofErr w:type="spellEnd"/>
      <w:r>
        <w:rPr>
          <w:sz w:val="18"/>
          <w:szCs w:val="18"/>
        </w:rPr>
        <w:t xml:space="preserve"> have the project on a commercial basis and it was taken out of the hands of BT. Cllr North will write to </w:t>
      </w:r>
      <w:proofErr w:type="spellStart"/>
      <w:r>
        <w:rPr>
          <w:sz w:val="18"/>
          <w:szCs w:val="18"/>
        </w:rPr>
        <w:t>SuperFast</w:t>
      </w:r>
      <w:proofErr w:type="spellEnd"/>
      <w:r>
        <w:rPr>
          <w:sz w:val="18"/>
          <w:szCs w:val="18"/>
        </w:rPr>
        <w:t xml:space="preserve"> Essex and put our case forward. </w:t>
      </w:r>
    </w:p>
    <w:p w14:paraId="0C973D4B" w14:textId="10D20265" w:rsidR="002720B9" w:rsidRDefault="002720B9">
      <w:pPr>
        <w:pStyle w:val="BodyA"/>
        <w:spacing w:after="0"/>
        <w:ind w:left="720" w:hanging="720"/>
        <w:jc w:val="both"/>
        <w:rPr>
          <w:sz w:val="18"/>
          <w:szCs w:val="18"/>
        </w:rPr>
      </w:pPr>
      <w:r>
        <w:rPr>
          <w:sz w:val="18"/>
          <w:szCs w:val="18"/>
        </w:rPr>
        <w:t>10.4</w:t>
      </w:r>
      <w:r>
        <w:rPr>
          <w:sz w:val="18"/>
          <w:szCs w:val="18"/>
        </w:rPr>
        <w:tab/>
        <w:t xml:space="preserve">Cllr Rivett has had an email from Highways today to say that pothole work has been completed. Unsure of location at this stage so will take a look in the coming days. </w:t>
      </w:r>
      <w:proofErr w:type="gramStart"/>
      <w:r>
        <w:rPr>
          <w:sz w:val="18"/>
          <w:szCs w:val="18"/>
        </w:rPr>
        <w:t>Still no satisfactory reply about Bull Lane yet.</w:t>
      </w:r>
      <w:proofErr w:type="gramEnd"/>
      <w:r>
        <w:rPr>
          <w:sz w:val="18"/>
          <w:szCs w:val="18"/>
        </w:rPr>
        <w:t xml:space="preserve"> </w:t>
      </w:r>
    </w:p>
    <w:p w14:paraId="11CD127D" w14:textId="77777777" w:rsidR="00CC1DA0" w:rsidRDefault="00CC1DA0">
      <w:pPr>
        <w:pStyle w:val="BodyA"/>
        <w:spacing w:after="0"/>
        <w:jc w:val="both"/>
        <w:rPr>
          <w:b/>
          <w:bCs/>
          <w:sz w:val="18"/>
          <w:szCs w:val="18"/>
        </w:rPr>
      </w:pPr>
    </w:p>
    <w:p w14:paraId="31641E51" w14:textId="5BF4B83D" w:rsidR="001E4533" w:rsidRDefault="00C168A4">
      <w:pPr>
        <w:pStyle w:val="BodyA"/>
        <w:spacing w:after="0"/>
        <w:jc w:val="both"/>
        <w:rPr>
          <w:sz w:val="18"/>
          <w:szCs w:val="18"/>
        </w:rPr>
      </w:pPr>
      <w:r>
        <w:rPr>
          <w:b/>
          <w:bCs/>
          <w:sz w:val="18"/>
          <w:szCs w:val="18"/>
        </w:rPr>
        <w:t>1</w:t>
      </w:r>
      <w:r w:rsidR="00E65064">
        <w:rPr>
          <w:b/>
          <w:bCs/>
          <w:sz w:val="18"/>
          <w:szCs w:val="18"/>
        </w:rPr>
        <w:t>1</w:t>
      </w:r>
      <w:r>
        <w:rPr>
          <w:b/>
          <w:bCs/>
          <w:sz w:val="18"/>
          <w:szCs w:val="18"/>
        </w:rPr>
        <w:t>.</w:t>
      </w:r>
      <w:r>
        <w:rPr>
          <w:b/>
          <w:bCs/>
          <w:sz w:val="18"/>
          <w:szCs w:val="18"/>
        </w:rPr>
        <w:tab/>
        <w:t>PLAYGROUND</w:t>
      </w:r>
    </w:p>
    <w:p w14:paraId="5E4985F2" w14:textId="49ACD8B8" w:rsidR="001B715E" w:rsidRDefault="00C168A4" w:rsidP="00614300">
      <w:pPr>
        <w:pStyle w:val="BodyA"/>
        <w:spacing w:after="0"/>
        <w:ind w:left="720" w:hanging="720"/>
        <w:jc w:val="both"/>
        <w:rPr>
          <w:sz w:val="18"/>
          <w:szCs w:val="18"/>
        </w:rPr>
      </w:pPr>
      <w:r>
        <w:rPr>
          <w:sz w:val="18"/>
          <w:szCs w:val="18"/>
        </w:rPr>
        <w:t>1</w:t>
      </w:r>
      <w:r w:rsidR="00E65064">
        <w:rPr>
          <w:sz w:val="18"/>
          <w:szCs w:val="18"/>
        </w:rPr>
        <w:t>1</w:t>
      </w:r>
      <w:r>
        <w:rPr>
          <w:sz w:val="18"/>
          <w:szCs w:val="18"/>
        </w:rPr>
        <w:t>.1</w:t>
      </w:r>
      <w:r>
        <w:rPr>
          <w:sz w:val="18"/>
          <w:szCs w:val="18"/>
        </w:rPr>
        <w:tab/>
      </w:r>
      <w:r w:rsidR="00E55BDB">
        <w:rPr>
          <w:sz w:val="18"/>
          <w:szCs w:val="18"/>
        </w:rPr>
        <w:t xml:space="preserve">Playground inspection report received. 11 pieces rated green, 5 yellow and 0 red. </w:t>
      </w:r>
      <w:proofErr w:type="gramStart"/>
      <w:r w:rsidR="00E55BDB">
        <w:rPr>
          <w:sz w:val="18"/>
          <w:szCs w:val="18"/>
        </w:rPr>
        <w:t>Mainly wood rot and minor damage to bottom of posts to deal with.</w:t>
      </w:r>
      <w:proofErr w:type="gramEnd"/>
      <w:r w:rsidR="00E55BDB">
        <w:rPr>
          <w:sz w:val="18"/>
          <w:szCs w:val="18"/>
        </w:rPr>
        <w:t xml:space="preserve"> </w:t>
      </w:r>
      <w:r w:rsidR="009A0AD3">
        <w:rPr>
          <w:sz w:val="18"/>
          <w:szCs w:val="18"/>
        </w:rPr>
        <w:t xml:space="preserve"> </w:t>
      </w:r>
      <w:r w:rsidR="0022206C">
        <w:rPr>
          <w:sz w:val="18"/>
          <w:szCs w:val="18"/>
        </w:rPr>
        <w:t xml:space="preserve"> </w:t>
      </w:r>
    </w:p>
    <w:p w14:paraId="460D1D28" w14:textId="74E3F304" w:rsidR="00B242F1" w:rsidRDefault="00B242F1" w:rsidP="00614300">
      <w:pPr>
        <w:pStyle w:val="BodyA"/>
        <w:spacing w:after="0"/>
        <w:ind w:left="720" w:hanging="720"/>
        <w:jc w:val="both"/>
        <w:rPr>
          <w:sz w:val="18"/>
          <w:szCs w:val="18"/>
        </w:rPr>
      </w:pPr>
      <w:r>
        <w:rPr>
          <w:sz w:val="18"/>
          <w:szCs w:val="18"/>
        </w:rPr>
        <w:t>11.2</w:t>
      </w:r>
      <w:r>
        <w:rPr>
          <w:sz w:val="18"/>
          <w:szCs w:val="18"/>
        </w:rPr>
        <w:tab/>
      </w:r>
      <w:r w:rsidR="00E55BDB">
        <w:rPr>
          <w:sz w:val="18"/>
          <w:szCs w:val="18"/>
        </w:rPr>
        <w:t>New equipment installation commences on Wednesday. Fencing will be going up in preparation tomorrow to enclose the area. Cllr Elkin</w:t>
      </w:r>
      <w:r w:rsidR="00E55BDB">
        <w:rPr>
          <w:sz w:val="18"/>
          <w:szCs w:val="18"/>
        </w:rPr>
        <w:t>g</w:t>
      </w:r>
      <w:r w:rsidR="00E55BDB">
        <w:rPr>
          <w:sz w:val="18"/>
          <w:szCs w:val="18"/>
        </w:rPr>
        <w:t xml:space="preserve">ton has carried out COVID re-opening risk assessment and will send to all </w:t>
      </w:r>
      <w:proofErr w:type="spellStart"/>
      <w:r w:rsidR="00E55BDB">
        <w:rPr>
          <w:sz w:val="18"/>
          <w:szCs w:val="18"/>
        </w:rPr>
        <w:t>Councillors</w:t>
      </w:r>
      <w:proofErr w:type="spellEnd"/>
      <w:r w:rsidR="00E55BDB">
        <w:rPr>
          <w:sz w:val="18"/>
          <w:szCs w:val="18"/>
        </w:rPr>
        <w:t xml:space="preserve">. </w:t>
      </w:r>
      <w:r w:rsidR="009C0201">
        <w:rPr>
          <w:sz w:val="18"/>
          <w:szCs w:val="18"/>
        </w:rPr>
        <w:t xml:space="preserve">Posters are being printed and laminated and put up around the park reminding people of the importance of good hand hygiene and that they use the area at the own risk. PC will be installing hand gel and a new bin. </w:t>
      </w:r>
    </w:p>
    <w:p w14:paraId="07698ADE" w14:textId="77777777" w:rsidR="0022206C" w:rsidRDefault="0022206C" w:rsidP="006401B3">
      <w:pPr>
        <w:pStyle w:val="BodyA"/>
        <w:spacing w:after="0"/>
        <w:ind w:left="720" w:hanging="720"/>
        <w:jc w:val="both"/>
        <w:rPr>
          <w:sz w:val="18"/>
          <w:szCs w:val="18"/>
        </w:rPr>
      </w:pPr>
    </w:p>
    <w:p w14:paraId="3BDA8513" w14:textId="147D6F95" w:rsidR="001E4533" w:rsidRDefault="00C168A4">
      <w:pPr>
        <w:pStyle w:val="BodyA"/>
        <w:spacing w:after="0"/>
        <w:ind w:left="720" w:hanging="720"/>
        <w:jc w:val="both"/>
        <w:rPr>
          <w:b/>
          <w:bCs/>
          <w:sz w:val="18"/>
          <w:szCs w:val="18"/>
        </w:rPr>
      </w:pPr>
      <w:r w:rsidRPr="00E350DF">
        <w:rPr>
          <w:b/>
          <w:bCs/>
          <w:sz w:val="18"/>
          <w:szCs w:val="18"/>
        </w:rPr>
        <w:t>1</w:t>
      </w:r>
      <w:r w:rsidR="00E65064">
        <w:rPr>
          <w:b/>
          <w:bCs/>
          <w:sz w:val="18"/>
          <w:szCs w:val="18"/>
        </w:rPr>
        <w:t>2</w:t>
      </w:r>
      <w:r w:rsidRPr="00E350DF">
        <w:rPr>
          <w:b/>
          <w:bCs/>
          <w:sz w:val="18"/>
          <w:szCs w:val="18"/>
        </w:rPr>
        <w:t>.</w:t>
      </w:r>
      <w:r>
        <w:rPr>
          <w:sz w:val="18"/>
          <w:szCs w:val="18"/>
        </w:rPr>
        <w:tab/>
      </w:r>
      <w:r>
        <w:rPr>
          <w:b/>
          <w:bCs/>
          <w:sz w:val="18"/>
          <w:szCs w:val="18"/>
        </w:rPr>
        <w:t>DISTRICT AND COUNTY COUNCIL</w:t>
      </w:r>
    </w:p>
    <w:p w14:paraId="005DD184" w14:textId="59957BA3" w:rsidR="00281AEE" w:rsidRDefault="00C168A4" w:rsidP="00281AEE">
      <w:pPr>
        <w:pStyle w:val="BodyA"/>
        <w:spacing w:after="0"/>
        <w:ind w:left="720" w:hanging="720"/>
        <w:jc w:val="both"/>
        <w:rPr>
          <w:sz w:val="18"/>
          <w:szCs w:val="18"/>
        </w:rPr>
      </w:pPr>
      <w:r>
        <w:rPr>
          <w:sz w:val="18"/>
          <w:szCs w:val="18"/>
        </w:rPr>
        <w:t>1</w:t>
      </w:r>
      <w:r w:rsidR="00E65064">
        <w:rPr>
          <w:sz w:val="18"/>
          <w:szCs w:val="18"/>
        </w:rPr>
        <w:t>2</w:t>
      </w:r>
      <w:r>
        <w:rPr>
          <w:sz w:val="18"/>
          <w:szCs w:val="18"/>
        </w:rPr>
        <w:t>.1</w:t>
      </w:r>
      <w:r>
        <w:rPr>
          <w:sz w:val="18"/>
          <w:szCs w:val="18"/>
        </w:rPr>
        <w:tab/>
      </w:r>
      <w:r w:rsidR="009C0201">
        <w:rPr>
          <w:sz w:val="18"/>
          <w:szCs w:val="18"/>
        </w:rPr>
        <w:t xml:space="preserve">UDC still operating via Zoom. New administration in charge of the Local Plan have decided not to go with garden communities and instead looking to spread housing to all villages and town councils. This will depend on which landowners and farmers respond to the call for sites. </w:t>
      </w:r>
    </w:p>
    <w:p w14:paraId="4E958829" w14:textId="45F64451" w:rsidR="009C0201" w:rsidRDefault="009C0201" w:rsidP="00281AEE">
      <w:pPr>
        <w:pStyle w:val="BodyA"/>
        <w:spacing w:after="0"/>
        <w:ind w:left="720" w:hanging="720"/>
        <w:jc w:val="both"/>
        <w:rPr>
          <w:sz w:val="18"/>
          <w:szCs w:val="18"/>
        </w:rPr>
      </w:pPr>
      <w:r>
        <w:rPr>
          <w:sz w:val="18"/>
          <w:szCs w:val="18"/>
        </w:rPr>
        <w:tab/>
        <w:t xml:space="preserve">Cllr Oliver reported that due to COVID there has been a reduction of income and an increase of expenditure for UDC which has resulted in the budget looking difficult to balance. Central Government </w:t>
      </w:r>
      <w:proofErr w:type="gramStart"/>
      <w:r>
        <w:rPr>
          <w:sz w:val="18"/>
          <w:szCs w:val="18"/>
        </w:rPr>
        <w:t>have</w:t>
      </w:r>
      <w:proofErr w:type="gramEnd"/>
      <w:r>
        <w:rPr>
          <w:sz w:val="18"/>
          <w:szCs w:val="18"/>
        </w:rPr>
        <w:t xml:space="preserve"> given some extra funding but not enough to cover the shortfall. </w:t>
      </w:r>
    </w:p>
    <w:p w14:paraId="3CCAA0BA" w14:textId="77777777" w:rsidR="00281AEE" w:rsidRDefault="00281AEE" w:rsidP="00281AEE">
      <w:pPr>
        <w:pStyle w:val="BodyA"/>
        <w:spacing w:after="0"/>
        <w:ind w:left="720" w:hanging="720"/>
        <w:jc w:val="both"/>
        <w:rPr>
          <w:sz w:val="18"/>
          <w:szCs w:val="18"/>
        </w:rPr>
      </w:pPr>
    </w:p>
    <w:p w14:paraId="1BCEDA5E" w14:textId="07212270" w:rsidR="001E4533" w:rsidRDefault="00C168A4">
      <w:pPr>
        <w:pStyle w:val="BodyA"/>
        <w:spacing w:after="0"/>
        <w:jc w:val="both"/>
        <w:rPr>
          <w:sz w:val="18"/>
          <w:szCs w:val="18"/>
        </w:rPr>
      </w:pPr>
      <w:r>
        <w:rPr>
          <w:b/>
          <w:bCs/>
          <w:sz w:val="18"/>
          <w:szCs w:val="18"/>
        </w:rPr>
        <w:t>1</w:t>
      </w:r>
      <w:r w:rsidR="00E65064">
        <w:rPr>
          <w:b/>
          <w:bCs/>
          <w:sz w:val="18"/>
          <w:szCs w:val="18"/>
        </w:rPr>
        <w:t>3</w:t>
      </w:r>
      <w:r>
        <w:rPr>
          <w:b/>
          <w:bCs/>
          <w:sz w:val="18"/>
          <w:szCs w:val="18"/>
        </w:rPr>
        <w:t>.</w:t>
      </w:r>
      <w:r>
        <w:rPr>
          <w:b/>
          <w:bCs/>
          <w:sz w:val="18"/>
          <w:szCs w:val="18"/>
        </w:rPr>
        <w:tab/>
        <w:t>CHEQUES FOR SIGNING</w:t>
      </w:r>
    </w:p>
    <w:p w14:paraId="2F8015F7" w14:textId="4390CC72" w:rsidR="00E350DF" w:rsidRDefault="00C168A4" w:rsidP="00E350DF">
      <w:pPr>
        <w:pStyle w:val="Header"/>
        <w:tabs>
          <w:tab w:val="left" w:pos="720"/>
        </w:tabs>
        <w:spacing w:after="0"/>
        <w:jc w:val="both"/>
        <w:rPr>
          <w:sz w:val="18"/>
          <w:szCs w:val="18"/>
        </w:rPr>
      </w:pPr>
      <w:r>
        <w:rPr>
          <w:sz w:val="18"/>
          <w:szCs w:val="18"/>
        </w:rPr>
        <w:t>1</w:t>
      </w:r>
      <w:r w:rsidR="00E65064">
        <w:rPr>
          <w:sz w:val="18"/>
          <w:szCs w:val="18"/>
        </w:rPr>
        <w:t>3</w:t>
      </w:r>
      <w:r>
        <w:rPr>
          <w:sz w:val="18"/>
          <w:szCs w:val="18"/>
        </w:rPr>
        <w:t>.1</w:t>
      </w:r>
      <w:r>
        <w:rPr>
          <w:sz w:val="18"/>
          <w:szCs w:val="18"/>
        </w:rPr>
        <w:tab/>
      </w:r>
      <w:r w:rsidR="00E350DF">
        <w:rPr>
          <w:sz w:val="18"/>
          <w:szCs w:val="18"/>
        </w:rPr>
        <w:t xml:space="preserve">Council </w:t>
      </w:r>
      <w:r w:rsidR="00262748">
        <w:rPr>
          <w:sz w:val="18"/>
          <w:szCs w:val="18"/>
        </w:rPr>
        <w:t xml:space="preserve">agreed </w:t>
      </w:r>
      <w:r w:rsidR="00E350DF">
        <w:rPr>
          <w:sz w:val="18"/>
          <w:szCs w:val="18"/>
        </w:rPr>
        <w:t>the following cheques to be signed:</w:t>
      </w:r>
    </w:p>
    <w:p w14:paraId="185A8497" w14:textId="639D60AE" w:rsidR="007E6F9D" w:rsidRDefault="007E6F9D" w:rsidP="00E350DF">
      <w:pPr>
        <w:pStyle w:val="Header"/>
        <w:tabs>
          <w:tab w:val="left" w:pos="720"/>
        </w:tabs>
        <w:spacing w:after="0"/>
        <w:jc w:val="both"/>
        <w:rPr>
          <w:sz w:val="18"/>
          <w:szCs w:val="18"/>
        </w:rPr>
      </w:pPr>
    </w:p>
    <w:tbl>
      <w:tblPr>
        <w:tblW w:w="92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4286"/>
        <w:gridCol w:w="1179"/>
        <w:gridCol w:w="1260"/>
      </w:tblGrid>
      <w:tr w:rsidR="006F6D41" w:rsidRPr="00634E70" w14:paraId="01B07936" w14:textId="77777777" w:rsidTr="00A12037">
        <w:trPr>
          <w:trHeight w:val="537"/>
        </w:trPr>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8ABF" w14:textId="2A95731E" w:rsidR="006F6D41" w:rsidRPr="00974F73" w:rsidRDefault="006F6D41" w:rsidP="00411662">
            <w:pPr>
              <w:pStyle w:val="BodyA"/>
              <w:spacing w:after="0"/>
              <w:jc w:val="center"/>
              <w:rPr>
                <w:iCs/>
                <w:color w:val="FF0000"/>
              </w:rPr>
            </w:pPr>
            <w:r w:rsidRPr="00974F73">
              <w:rPr>
                <w:iCs/>
                <w:color w:val="auto"/>
              </w:rPr>
              <w:t xml:space="preserve">Langley Parish Council - </w:t>
            </w:r>
            <w:proofErr w:type="spellStart"/>
            <w:r w:rsidRPr="00974F73">
              <w:rPr>
                <w:iCs/>
                <w:color w:val="auto"/>
              </w:rPr>
              <w:t>Cheque</w:t>
            </w:r>
            <w:proofErr w:type="spellEnd"/>
            <w:r w:rsidRPr="00974F73">
              <w:rPr>
                <w:iCs/>
                <w:color w:val="auto"/>
              </w:rPr>
              <w:t xml:space="preserve"> run for </w:t>
            </w:r>
            <w:r w:rsidR="00411662">
              <w:rPr>
                <w:iCs/>
                <w:color w:val="auto"/>
              </w:rPr>
              <w:t>July</w:t>
            </w:r>
            <w:r w:rsidR="0022206C">
              <w:rPr>
                <w:iCs/>
                <w:color w:val="auto"/>
              </w:rPr>
              <w:t xml:space="preserve"> </w:t>
            </w:r>
            <w:r w:rsidR="00974F73" w:rsidRPr="00974F73">
              <w:rPr>
                <w:iCs/>
                <w:color w:val="auto"/>
              </w:rPr>
              <w:t>2020</w:t>
            </w:r>
          </w:p>
        </w:tc>
      </w:tr>
      <w:tr w:rsidR="009A0AD3" w:rsidRPr="00634E70" w14:paraId="345F76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6CC74" w14:textId="1D61DBA5" w:rsidR="009A0AD3" w:rsidRPr="00EB1016" w:rsidRDefault="00411662" w:rsidP="00411662">
            <w:pPr>
              <w:pStyle w:val="BodyB"/>
              <w:widowControl w:val="0"/>
              <w:rPr>
                <w:rFonts w:ascii="Calibri" w:hAnsi="Calibri" w:cs="Calibri"/>
                <w:iCs/>
                <w:color w:val="auto"/>
                <w:sz w:val="22"/>
                <w:szCs w:val="22"/>
              </w:rPr>
            </w:pPr>
            <w:proofErr w:type="spellStart"/>
            <w:r>
              <w:rPr>
                <w:rFonts w:ascii="Calibri" w:hAnsi="Calibri" w:cs="Calibri"/>
                <w:iCs/>
                <w:color w:val="auto"/>
                <w:sz w:val="22"/>
                <w:szCs w:val="22"/>
              </w:rPr>
              <w:t>Playsafety</w:t>
            </w:r>
            <w:proofErr w:type="spellEnd"/>
            <w:r>
              <w:rPr>
                <w:rFonts w:ascii="Calibri" w:hAnsi="Calibri" w:cs="Calibri"/>
                <w:iCs/>
                <w:color w:val="auto"/>
                <w:sz w:val="22"/>
                <w:szCs w:val="22"/>
              </w:rPr>
              <w:t xml:space="preserve"> Ltd (ROSPA)</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7E750D" w14:textId="4E3411B2" w:rsidR="009A0AD3" w:rsidRPr="00EB1016" w:rsidRDefault="00411662" w:rsidP="00A12037">
            <w:pPr>
              <w:pStyle w:val="BodyB"/>
              <w:widowControl w:val="0"/>
              <w:rPr>
                <w:rFonts w:ascii="Calibri" w:hAnsi="Calibri" w:cs="Calibri"/>
                <w:iCs/>
                <w:color w:val="auto"/>
                <w:sz w:val="22"/>
                <w:szCs w:val="22"/>
              </w:rPr>
            </w:pPr>
            <w:r>
              <w:rPr>
                <w:rFonts w:ascii="Calibri" w:hAnsi="Calibri" w:cs="Calibri"/>
                <w:iCs/>
                <w:color w:val="auto"/>
                <w:sz w:val="22"/>
                <w:szCs w:val="22"/>
              </w:rPr>
              <w:t>Playground inspection</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5D6EAF" w14:textId="3E97C1D1" w:rsidR="009A0AD3" w:rsidRPr="00EB1016" w:rsidRDefault="00411662" w:rsidP="00A12037">
            <w:pPr>
              <w:rPr>
                <w:rFonts w:ascii="Calibri" w:hAnsi="Calibri" w:cs="Calibri"/>
                <w:iCs/>
                <w:sz w:val="22"/>
                <w:szCs w:val="22"/>
              </w:rPr>
            </w:pPr>
            <w:r>
              <w:rPr>
                <w:rFonts w:ascii="Calibri" w:hAnsi="Calibri" w:cs="Calibri"/>
                <w:iCs/>
                <w:sz w:val="22"/>
                <w:szCs w:val="22"/>
              </w:rPr>
              <w:t>101407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BE5E6" w14:textId="5EF334D5" w:rsidR="009A0AD3" w:rsidRPr="00EB1016" w:rsidRDefault="00411662" w:rsidP="00A12037">
            <w:pPr>
              <w:jc w:val="right"/>
              <w:rPr>
                <w:rFonts w:ascii="Calibri" w:hAnsi="Calibri" w:cs="Calibri"/>
                <w:iCs/>
                <w:sz w:val="22"/>
                <w:szCs w:val="22"/>
              </w:rPr>
            </w:pPr>
            <w:r>
              <w:rPr>
                <w:rFonts w:ascii="Calibri" w:hAnsi="Calibri" w:cs="Calibri"/>
                <w:iCs/>
                <w:sz w:val="22"/>
                <w:szCs w:val="22"/>
              </w:rPr>
              <w:t>£107.40</w:t>
            </w:r>
          </w:p>
        </w:tc>
      </w:tr>
      <w:tr w:rsidR="009A0AD3" w:rsidRPr="00634E70" w14:paraId="4BAC4A6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122ED" w14:textId="333EBB47" w:rsidR="009A0AD3" w:rsidRPr="00EB1016" w:rsidRDefault="00411662" w:rsidP="00A12037">
            <w:pPr>
              <w:pStyle w:val="BodyB"/>
              <w:widowControl w:val="0"/>
              <w:rPr>
                <w:rFonts w:ascii="Calibri" w:eastAsia="Calibri" w:hAnsi="Calibri" w:cs="Calibri"/>
                <w:iCs/>
                <w:color w:val="auto"/>
                <w:sz w:val="22"/>
                <w:szCs w:val="22"/>
              </w:rPr>
            </w:pPr>
            <w:r>
              <w:rPr>
                <w:rFonts w:ascii="Calibri" w:eastAsia="Calibri" w:hAnsi="Calibri" w:cs="Calibri"/>
                <w:iCs/>
                <w:color w:val="auto"/>
                <w:sz w:val="22"/>
                <w:szCs w:val="22"/>
              </w:rPr>
              <w:t>SB Printing</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B5BA8F" w14:textId="08A35BDA" w:rsidR="009A0AD3" w:rsidRPr="00EB1016" w:rsidRDefault="00411662" w:rsidP="00A12037">
            <w:pPr>
              <w:pStyle w:val="BodyB"/>
              <w:widowControl w:val="0"/>
              <w:rPr>
                <w:rFonts w:ascii="Calibri" w:eastAsia="Calibri" w:hAnsi="Calibri" w:cs="Calibri"/>
                <w:iCs/>
                <w:color w:val="auto"/>
                <w:sz w:val="22"/>
                <w:szCs w:val="22"/>
              </w:rPr>
            </w:pPr>
            <w:r>
              <w:rPr>
                <w:rFonts w:ascii="Calibri" w:eastAsia="Calibri" w:hAnsi="Calibri" w:cs="Calibri"/>
                <w:iCs/>
                <w:color w:val="auto"/>
                <w:sz w:val="22"/>
                <w:szCs w:val="22"/>
              </w:rPr>
              <w:t>Langley Village Voice printing</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C2DF56" w14:textId="7E07717D" w:rsidR="009A0AD3" w:rsidRPr="00EB1016" w:rsidRDefault="00411662" w:rsidP="00A12037">
            <w:pPr>
              <w:rPr>
                <w:rFonts w:ascii="Calibri" w:hAnsi="Calibri" w:cs="Calibri"/>
                <w:iCs/>
                <w:sz w:val="22"/>
                <w:szCs w:val="22"/>
              </w:rPr>
            </w:pPr>
            <w:r>
              <w:rPr>
                <w:rFonts w:ascii="Calibri" w:hAnsi="Calibri" w:cs="Calibri"/>
                <w:iCs/>
                <w:sz w:val="22"/>
                <w:szCs w:val="22"/>
              </w:rPr>
              <w:t>101408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EA27C" w14:textId="7E99CA8F" w:rsidR="009A0AD3" w:rsidRPr="00EB1016" w:rsidRDefault="00411662" w:rsidP="00A12037">
            <w:pPr>
              <w:pStyle w:val="BodyB"/>
              <w:widowControl w:val="0"/>
              <w:jc w:val="right"/>
              <w:rPr>
                <w:rFonts w:ascii="Calibri" w:eastAsia="Calibri" w:hAnsi="Calibri" w:cs="Calibri"/>
                <w:iCs/>
                <w:color w:val="auto"/>
                <w:sz w:val="22"/>
                <w:szCs w:val="22"/>
              </w:rPr>
            </w:pPr>
            <w:r>
              <w:rPr>
                <w:rFonts w:ascii="Calibri" w:eastAsia="Calibri" w:hAnsi="Calibri" w:cs="Calibri"/>
                <w:iCs/>
                <w:color w:val="auto"/>
                <w:sz w:val="22"/>
                <w:szCs w:val="22"/>
              </w:rPr>
              <w:t>£50.00</w:t>
            </w:r>
          </w:p>
        </w:tc>
      </w:tr>
      <w:tr w:rsidR="009A0AD3" w:rsidRPr="00634E70" w14:paraId="46A95D49"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AE7B8D" w14:textId="6CFCBD6B" w:rsidR="009A0AD3" w:rsidRPr="00EB1016" w:rsidRDefault="00411662" w:rsidP="00A12037">
            <w:pPr>
              <w:pStyle w:val="BodyB"/>
              <w:widowControl w:val="0"/>
              <w:rPr>
                <w:rFonts w:ascii="Calibri" w:eastAsia="Calibri" w:hAnsi="Calibri" w:cs="Calibri"/>
                <w:iCs/>
                <w:color w:val="auto"/>
                <w:sz w:val="22"/>
                <w:szCs w:val="22"/>
              </w:rPr>
            </w:pPr>
            <w:r>
              <w:rPr>
                <w:rFonts w:ascii="Calibri" w:eastAsia="Calibri" w:hAnsi="Calibri" w:cs="Calibri"/>
                <w:iCs/>
                <w:color w:val="auto"/>
                <w:sz w:val="22"/>
                <w:szCs w:val="22"/>
              </w:rPr>
              <w:t>Jane Kidd</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C6A3EA" w14:textId="36FB9A3F" w:rsidR="009A0AD3" w:rsidRPr="00EB1016" w:rsidRDefault="00411662" w:rsidP="00A12037">
            <w:pPr>
              <w:pStyle w:val="BodyB"/>
              <w:widowControl w:val="0"/>
              <w:rPr>
                <w:rFonts w:ascii="Calibri" w:eastAsia="Calibri" w:hAnsi="Calibri" w:cs="Calibri"/>
                <w:iCs/>
                <w:color w:val="auto"/>
                <w:sz w:val="22"/>
                <w:szCs w:val="22"/>
              </w:rPr>
            </w:pPr>
            <w:r>
              <w:rPr>
                <w:rFonts w:ascii="Calibri" w:eastAsia="Calibri" w:hAnsi="Calibri" w:cs="Calibri"/>
                <w:iCs/>
                <w:color w:val="auto"/>
                <w:sz w:val="22"/>
                <w:szCs w:val="22"/>
              </w:rPr>
              <w:t>Preparation of Year End accounts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8B4416" w14:textId="6D593DC6" w:rsidR="009A0AD3" w:rsidRPr="00EB1016" w:rsidRDefault="00411662" w:rsidP="00A12037">
            <w:pPr>
              <w:rPr>
                <w:rFonts w:ascii="Calibri" w:hAnsi="Calibri" w:cs="Calibri"/>
                <w:iCs/>
                <w:sz w:val="22"/>
                <w:szCs w:val="22"/>
              </w:rPr>
            </w:pPr>
            <w:r>
              <w:rPr>
                <w:rFonts w:ascii="Calibri" w:hAnsi="Calibri" w:cs="Calibri"/>
                <w:iCs/>
                <w:sz w:val="22"/>
                <w:szCs w:val="22"/>
              </w:rPr>
              <w:t>101409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BFF868" w14:textId="13A3BB6F" w:rsidR="009A0AD3" w:rsidRPr="00EB1016" w:rsidRDefault="00411662" w:rsidP="00A12037">
            <w:pPr>
              <w:jc w:val="right"/>
              <w:rPr>
                <w:rFonts w:ascii="Calibri" w:eastAsia="Calibri" w:hAnsi="Calibri" w:cs="Calibri"/>
                <w:iCs/>
                <w:sz w:val="22"/>
                <w:szCs w:val="22"/>
              </w:rPr>
            </w:pPr>
            <w:r>
              <w:rPr>
                <w:rFonts w:ascii="Calibri" w:eastAsia="Calibri" w:hAnsi="Calibri" w:cs="Calibri"/>
                <w:iCs/>
                <w:sz w:val="22"/>
                <w:szCs w:val="22"/>
              </w:rPr>
              <w:t>£100.00</w:t>
            </w:r>
          </w:p>
        </w:tc>
      </w:tr>
      <w:tr w:rsidR="009A0AD3" w:rsidRPr="00634E70" w14:paraId="0B479D1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6C9980" w14:textId="0B5A5763" w:rsidR="009A0AD3" w:rsidRPr="00EB1016" w:rsidRDefault="00411662" w:rsidP="00A12037">
            <w:pPr>
              <w:pStyle w:val="BodyB"/>
              <w:widowControl w:val="0"/>
              <w:rPr>
                <w:rFonts w:ascii="Calibri" w:hAnsi="Calibri" w:cs="Calibri"/>
                <w:iCs/>
                <w:color w:val="auto"/>
                <w:sz w:val="22"/>
                <w:szCs w:val="22"/>
              </w:rPr>
            </w:pPr>
            <w:r>
              <w:rPr>
                <w:rFonts w:ascii="Calibri" w:hAnsi="Calibri" w:cs="Calibri"/>
                <w:iCs/>
                <w:color w:val="auto"/>
                <w:sz w:val="22"/>
                <w:szCs w:val="22"/>
              </w:rPr>
              <w:t>RCCE</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9B77D" w14:textId="23D71E13" w:rsidR="009A0AD3" w:rsidRPr="00EB1016" w:rsidRDefault="00411662" w:rsidP="00A12037">
            <w:pPr>
              <w:pStyle w:val="BodyB"/>
              <w:widowControl w:val="0"/>
              <w:rPr>
                <w:rFonts w:ascii="Calibri" w:hAnsi="Calibri" w:cs="Calibri"/>
                <w:iCs/>
                <w:color w:val="auto"/>
                <w:sz w:val="22"/>
                <w:szCs w:val="22"/>
              </w:rPr>
            </w:pPr>
            <w:r>
              <w:rPr>
                <w:rFonts w:ascii="Calibri" w:hAnsi="Calibri" w:cs="Calibri"/>
                <w:iCs/>
                <w:color w:val="auto"/>
                <w:sz w:val="22"/>
                <w:szCs w:val="22"/>
              </w:rPr>
              <w:t>Renewal of membership</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111725" w14:textId="0EA97FB8" w:rsidR="009A0AD3" w:rsidRPr="00EB1016" w:rsidRDefault="00411662" w:rsidP="00A12037">
            <w:pPr>
              <w:rPr>
                <w:rFonts w:ascii="Calibri" w:hAnsi="Calibri" w:cs="Calibri"/>
                <w:iCs/>
                <w:sz w:val="22"/>
                <w:szCs w:val="22"/>
              </w:rPr>
            </w:pPr>
            <w:r>
              <w:rPr>
                <w:rFonts w:ascii="Calibri" w:hAnsi="Calibri" w:cs="Calibri"/>
                <w:iCs/>
                <w:sz w:val="22"/>
                <w:szCs w:val="22"/>
              </w:rPr>
              <w:t>101410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1AD07" w14:textId="17956DE5" w:rsidR="009A0AD3" w:rsidRPr="00EB1016" w:rsidRDefault="00411662" w:rsidP="00A12037">
            <w:pPr>
              <w:jc w:val="right"/>
              <w:rPr>
                <w:rFonts w:ascii="Calibri" w:hAnsi="Calibri" w:cs="Calibri"/>
                <w:iCs/>
                <w:sz w:val="22"/>
                <w:szCs w:val="22"/>
              </w:rPr>
            </w:pPr>
            <w:r>
              <w:rPr>
                <w:rFonts w:ascii="Calibri" w:hAnsi="Calibri" w:cs="Calibri"/>
                <w:iCs/>
                <w:sz w:val="22"/>
                <w:szCs w:val="22"/>
              </w:rPr>
              <w:t>£52.80</w:t>
            </w:r>
          </w:p>
        </w:tc>
      </w:tr>
      <w:tr w:rsidR="009A0AD3" w:rsidRPr="00634E70" w14:paraId="6EFC6794"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15F81" w14:textId="5AA59892" w:rsidR="009A0AD3" w:rsidRPr="00EB1016" w:rsidRDefault="00411662" w:rsidP="00A12037">
            <w:pPr>
              <w:pStyle w:val="BodyB"/>
              <w:widowControl w:val="0"/>
              <w:rPr>
                <w:rFonts w:ascii="Calibri" w:eastAsia="Calibri" w:hAnsi="Calibri" w:cs="Calibri"/>
                <w:iCs/>
                <w:color w:val="auto"/>
                <w:sz w:val="22"/>
                <w:szCs w:val="22"/>
              </w:rPr>
            </w:pPr>
            <w:r>
              <w:rPr>
                <w:rFonts w:ascii="Calibri" w:eastAsia="Calibri" w:hAnsi="Calibri" w:cs="Calibri"/>
                <w:iCs/>
                <w:color w:val="auto"/>
                <w:sz w:val="22"/>
                <w:szCs w:val="22"/>
              </w:rPr>
              <w:t>Erica Williams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9B8E6" w14:textId="4288BAAD" w:rsidR="00411662" w:rsidRPr="00EB1016" w:rsidRDefault="00411662" w:rsidP="00A12037">
            <w:pPr>
              <w:pStyle w:val="BodyB"/>
              <w:widowControl w:val="0"/>
              <w:rPr>
                <w:rFonts w:ascii="Calibri" w:eastAsia="Calibri" w:hAnsi="Calibri" w:cs="Calibri"/>
                <w:iCs/>
                <w:color w:val="auto"/>
                <w:sz w:val="22"/>
                <w:szCs w:val="22"/>
              </w:rPr>
            </w:pPr>
            <w:r>
              <w:rPr>
                <w:rFonts w:ascii="Calibri" w:eastAsia="Calibri" w:hAnsi="Calibri" w:cs="Calibri"/>
                <w:iCs/>
                <w:color w:val="auto"/>
                <w:sz w:val="22"/>
                <w:szCs w:val="22"/>
              </w:rPr>
              <w:t>Clerks Salary</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570BA7" w14:textId="126E5372" w:rsidR="009A0AD3" w:rsidRPr="00EB1016" w:rsidRDefault="00411662" w:rsidP="00A12037">
            <w:pPr>
              <w:rPr>
                <w:rFonts w:ascii="Calibri" w:hAnsi="Calibri" w:cs="Calibri"/>
                <w:iCs/>
                <w:sz w:val="22"/>
                <w:szCs w:val="22"/>
              </w:rPr>
            </w:pPr>
            <w:r>
              <w:rPr>
                <w:rFonts w:ascii="Calibri" w:hAnsi="Calibri" w:cs="Calibri"/>
                <w:iCs/>
                <w:sz w:val="22"/>
                <w:szCs w:val="22"/>
              </w:rPr>
              <w:t>101411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66ACB5" w14:textId="2D83F2AA" w:rsidR="009A0AD3" w:rsidRPr="00EB1016" w:rsidRDefault="00411662" w:rsidP="00A12037">
            <w:pPr>
              <w:pStyle w:val="BodyB"/>
              <w:widowControl w:val="0"/>
              <w:jc w:val="right"/>
              <w:rPr>
                <w:rFonts w:ascii="Calibri" w:eastAsia="Calibri" w:hAnsi="Calibri" w:cs="Calibri"/>
                <w:iCs/>
                <w:color w:val="auto"/>
                <w:sz w:val="22"/>
                <w:szCs w:val="22"/>
              </w:rPr>
            </w:pPr>
            <w:r>
              <w:rPr>
                <w:rFonts w:ascii="Calibri" w:eastAsia="Calibri" w:hAnsi="Calibri" w:cs="Calibri"/>
                <w:iCs/>
                <w:color w:val="auto"/>
                <w:sz w:val="22"/>
                <w:szCs w:val="22"/>
              </w:rPr>
              <w:t>£299.68</w:t>
            </w:r>
          </w:p>
        </w:tc>
      </w:tr>
      <w:tr w:rsidR="009A0AD3" w:rsidRPr="00634E70" w14:paraId="2959E36C"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E9213" w14:textId="3A012AB7" w:rsidR="009A0AD3" w:rsidRPr="00EB1016" w:rsidRDefault="00411662" w:rsidP="00A12037">
            <w:pPr>
              <w:pStyle w:val="BodyB"/>
              <w:widowControl w:val="0"/>
              <w:rPr>
                <w:rFonts w:ascii="Calibri" w:hAnsi="Calibri" w:cs="Calibri"/>
                <w:iCs/>
                <w:color w:val="auto"/>
                <w:sz w:val="22"/>
                <w:szCs w:val="22"/>
              </w:rPr>
            </w:pPr>
            <w:r>
              <w:rPr>
                <w:rFonts w:ascii="Calibri" w:hAnsi="Calibri" w:cs="Calibri"/>
                <w:iCs/>
                <w:color w:val="auto"/>
                <w:sz w:val="22"/>
                <w:szCs w:val="22"/>
              </w:rPr>
              <w:t>Cllr North</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D6BFBE" w14:textId="4C6C269F" w:rsidR="009A0AD3" w:rsidRPr="00EB1016" w:rsidRDefault="00411662" w:rsidP="00A12037">
            <w:pPr>
              <w:pStyle w:val="BodyB"/>
              <w:widowControl w:val="0"/>
              <w:rPr>
                <w:rFonts w:ascii="Calibri" w:hAnsi="Calibri" w:cs="Calibri"/>
                <w:iCs/>
                <w:color w:val="auto"/>
                <w:sz w:val="22"/>
                <w:szCs w:val="22"/>
              </w:rPr>
            </w:pPr>
            <w:r>
              <w:rPr>
                <w:rFonts w:ascii="Calibri" w:hAnsi="Calibri" w:cs="Calibri"/>
                <w:iCs/>
                <w:color w:val="auto"/>
                <w:sz w:val="22"/>
                <w:szCs w:val="22"/>
              </w:rPr>
              <w:t>Reimbursement – COVID supplies for pla</w:t>
            </w:r>
            <w:r>
              <w:rPr>
                <w:rFonts w:ascii="Calibri" w:hAnsi="Calibri" w:cs="Calibri"/>
                <w:iCs/>
                <w:color w:val="auto"/>
                <w:sz w:val="22"/>
                <w:szCs w:val="22"/>
              </w:rPr>
              <w:t>y</w:t>
            </w:r>
            <w:r>
              <w:rPr>
                <w:rFonts w:ascii="Calibri" w:hAnsi="Calibri" w:cs="Calibri"/>
                <w:iCs/>
                <w:color w:val="auto"/>
                <w:sz w:val="22"/>
                <w:szCs w:val="22"/>
              </w:rPr>
              <w:t>ground</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869185" w14:textId="6C127B39" w:rsidR="009A0AD3" w:rsidRPr="00EB1016" w:rsidRDefault="00411662" w:rsidP="00A12037">
            <w:pPr>
              <w:rPr>
                <w:rFonts w:ascii="Calibri" w:hAnsi="Calibri" w:cs="Calibri"/>
                <w:iCs/>
                <w:sz w:val="22"/>
                <w:szCs w:val="22"/>
              </w:rPr>
            </w:pPr>
            <w:r>
              <w:rPr>
                <w:rFonts w:ascii="Calibri" w:hAnsi="Calibri" w:cs="Calibri"/>
                <w:iCs/>
                <w:sz w:val="22"/>
                <w:szCs w:val="22"/>
              </w:rPr>
              <w:t>101412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98FAF" w14:textId="1C0E3544" w:rsidR="009A0AD3" w:rsidRPr="00EB1016" w:rsidRDefault="00411662" w:rsidP="00A12037">
            <w:pPr>
              <w:pStyle w:val="BodyB"/>
              <w:widowControl w:val="0"/>
              <w:jc w:val="right"/>
              <w:rPr>
                <w:rFonts w:ascii="Calibri" w:hAnsi="Calibri" w:cs="Calibri"/>
                <w:iCs/>
                <w:color w:val="auto"/>
                <w:sz w:val="22"/>
                <w:szCs w:val="22"/>
              </w:rPr>
            </w:pPr>
            <w:r>
              <w:rPr>
                <w:rFonts w:ascii="Calibri" w:hAnsi="Calibri" w:cs="Calibri"/>
                <w:iCs/>
                <w:color w:val="auto"/>
                <w:sz w:val="22"/>
                <w:szCs w:val="22"/>
              </w:rPr>
              <w:t>£117.94</w:t>
            </w:r>
          </w:p>
        </w:tc>
      </w:tr>
      <w:tr w:rsidR="009A0AD3" w:rsidRPr="00634E70" w14:paraId="527963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767E92" w14:textId="5676A09C" w:rsidR="009A0AD3" w:rsidRPr="00F623AA" w:rsidRDefault="009A0AD3" w:rsidP="00F623AA">
            <w:pPr>
              <w:pStyle w:val="BodyB"/>
              <w:widowControl w:val="0"/>
              <w:rPr>
                <w:rFonts w:ascii="Calibri" w:hAnsi="Calibri" w:cs="Calibri"/>
                <w:iCs/>
                <w:color w:val="auto"/>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E2AD28" w14:textId="0945D12F" w:rsidR="009A0AD3" w:rsidRPr="00F623AA" w:rsidRDefault="009A0AD3" w:rsidP="00A12037">
            <w:pPr>
              <w:pStyle w:val="BodyB"/>
              <w:widowControl w:val="0"/>
              <w:rPr>
                <w:rFonts w:ascii="Calibri" w:hAnsi="Calibri" w:cs="Calibri"/>
                <w:iCs/>
                <w:color w:val="auto"/>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19DD21" w14:textId="2D71FEB9" w:rsidR="009A0AD3" w:rsidRPr="00F623AA" w:rsidRDefault="009A0AD3" w:rsidP="00A12037">
            <w:pPr>
              <w:rPr>
                <w:rFonts w:ascii="Calibri" w:hAnsi="Calibri" w:cs="Calibri"/>
                <w:iCs/>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450FBB" w14:textId="28ED2A06" w:rsidR="009A0AD3" w:rsidRPr="00F623AA" w:rsidRDefault="009A0AD3" w:rsidP="00A12037">
            <w:pPr>
              <w:pStyle w:val="BodyB"/>
              <w:widowControl w:val="0"/>
              <w:jc w:val="right"/>
              <w:rPr>
                <w:rFonts w:ascii="Calibri" w:hAnsi="Calibri" w:cs="Calibri"/>
                <w:iCs/>
                <w:color w:val="auto"/>
                <w:sz w:val="22"/>
                <w:szCs w:val="22"/>
              </w:rPr>
            </w:pPr>
          </w:p>
        </w:tc>
      </w:tr>
      <w:tr w:rsidR="009A0AD3" w:rsidRPr="00634E70" w14:paraId="7760F52E" w14:textId="77777777" w:rsidTr="00A12037">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EA4AEA" w14:textId="77777777" w:rsidR="009A0AD3" w:rsidRPr="00634E70" w:rsidRDefault="009A0AD3" w:rsidP="00A12037">
            <w:pPr>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8B5B1" w14:textId="77777777" w:rsidR="009A0AD3" w:rsidRPr="00634E70" w:rsidRDefault="009A0AD3" w:rsidP="00A12037">
            <w:pPr>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F3A76" w14:textId="77777777" w:rsidR="009A0AD3" w:rsidRPr="00EB1016" w:rsidRDefault="009A0AD3" w:rsidP="00A12037">
            <w:pPr>
              <w:pStyle w:val="BodyB"/>
              <w:widowControl w:val="0"/>
              <w:rPr>
                <w:rFonts w:ascii="Calibri" w:hAnsi="Calibri" w:cs="Calibri"/>
                <w:b/>
                <w:iCs/>
                <w:color w:val="auto"/>
                <w:sz w:val="22"/>
                <w:szCs w:val="22"/>
              </w:rPr>
            </w:pPr>
            <w:r w:rsidRPr="00EB1016">
              <w:rPr>
                <w:rFonts w:ascii="Calibri" w:eastAsia="Calibri" w:hAnsi="Calibri" w:cs="Calibri"/>
                <w:b/>
                <w:iCs/>
                <w:color w:val="auto"/>
                <w:sz w:val="22"/>
                <w:szCs w:val="22"/>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22C809" w14:textId="6A8D4476" w:rsidR="009A0AD3" w:rsidRPr="00EB1016" w:rsidRDefault="009A0AD3" w:rsidP="00411662">
            <w:pPr>
              <w:jc w:val="right"/>
              <w:rPr>
                <w:rFonts w:ascii="Calibri" w:hAnsi="Calibri" w:cs="Calibri"/>
                <w:b/>
                <w:iCs/>
                <w:sz w:val="22"/>
                <w:szCs w:val="22"/>
              </w:rPr>
            </w:pPr>
            <w:r>
              <w:rPr>
                <w:rFonts w:ascii="Calibri" w:hAnsi="Calibri" w:cs="Calibri"/>
                <w:b/>
                <w:sz w:val="22"/>
                <w:szCs w:val="22"/>
              </w:rPr>
              <w:t>£</w:t>
            </w:r>
            <w:r w:rsidR="00411662">
              <w:rPr>
                <w:rFonts w:ascii="Calibri" w:hAnsi="Calibri" w:cs="Calibri"/>
                <w:b/>
                <w:sz w:val="22"/>
                <w:szCs w:val="22"/>
              </w:rPr>
              <w:t>727.82</w:t>
            </w:r>
          </w:p>
        </w:tc>
      </w:tr>
    </w:tbl>
    <w:p w14:paraId="69FE54E7" w14:textId="77777777" w:rsidR="001E4533" w:rsidRDefault="001E4533" w:rsidP="0014520E">
      <w:pPr>
        <w:pStyle w:val="Header"/>
        <w:tabs>
          <w:tab w:val="left" w:pos="720"/>
        </w:tabs>
        <w:spacing w:after="0" w:line="240" w:lineRule="auto"/>
        <w:rPr>
          <w:sz w:val="18"/>
          <w:szCs w:val="18"/>
        </w:rPr>
      </w:pPr>
    </w:p>
    <w:p w14:paraId="5D0C1ED2" w14:textId="386806BE" w:rsidR="001E4533" w:rsidRDefault="00C168A4">
      <w:pPr>
        <w:pStyle w:val="NoSpacing"/>
        <w:spacing w:after="0" w:line="240" w:lineRule="auto"/>
      </w:pPr>
      <w:r>
        <w:rPr>
          <w:b/>
          <w:bCs/>
          <w:sz w:val="18"/>
          <w:szCs w:val="18"/>
        </w:rPr>
        <w:t>1</w:t>
      </w:r>
      <w:r w:rsidR="00E65064">
        <w:rPr>
          <w:b/>
          <w:bCs/>
          <w:sz w:val="18"/>
          <w:szCs w:val="18"/>
        </w:rPr>
        <w:t>4</w:t>
      </w:r>
      <w:r>
        <w:rPr>
          <w:b/>
          <w:bCs/>
          <w:sz w:val="18"/>
          <w:szCs w:val="18"/>
        </w:rPr>
        <w:t>.</w:t>
      </w:r>
      <w:r>
        <w:rPr>
          <w:b/>
          <w:bCs/>
          <w:sz w:val="18"/>
          <w:szCs w:val="18"/>
        </w:rPr>
        <w:tab/>
        <w:t xml:space="preserve">MATTERS TO BE RAISED BY MEMBERS FOR THE NEXT AGENDA </w:t>
      </w:r>
    </w:p>
    <w:p w14:paraId="09D76B10" w14:textId="5189103E" w:rsidR="00411662" w:rsidRPr="00411662" w:rsidRDefault="00411662" w:rsidP="00411662">
      <w:pPr>
        <w:pStyle w:val="NoSpacing"/>
        <w:spacing w:after="0" w:line="240" w:lineRule="auto"/>
        <w:ind w:left="720" w:hanging="720"/>
        <w:rPr>
          <w:bCs/>
          <w:sz w:val="18"/>
          <w:szCs w:val="18"/>
        </w:rPr>
      </w:pPr>
      <w:r w:rsidRPr="00411662">
        <w:rPr>
          <w:sz w:val="18"/>
          <w:szCs w:val="18"/>
        </w:rPr>
        <w:t>14.1</w:t>
      </w:r>
      <w:r>
        <w:rPr>
          <w:sz w:val="18"/>
          <w:szCs w:val="18"/>
        </w:rPr>
        <w:tab/>
        <w:t>Please note that no decisions can lawfully be made under this item. LGA 1972, Section 12 10(2</w:t>
      </w:r>
      <w:proofErr w:type="gramStart"/>
      <w:r>
        <w:rPr>
          <w:sz w:val="18"/>
          <w:szCs w:val="18"/>
        </w:rPr>
        <w:t>)(</w:t>
      </w:r>
      <w:proofErr w:type="gramEnd"/>
      <w:r>
        <w:rPr>
          <w:sz w:val="18"/>
          <w:szCs w:val="18"/>
        </w:rPr>
        <w:t xml:space="preserve">b) states that business must be specified; therefore, the Council cannot lawfully raise matters for decision. </w:t>
      </w:r>
    </w:p>
    <w:p w14:paraId="0BE44158" w14:textId="77777777" w:rsidR="00F07CA9" w:rsidRDefault="00F07CA9" w:rsidP="00F07CA9">
      <w:pPr>
        <w:pStyle w:val="NoSpacing"/>
        <w:spacing w:after="0" w:line="240" w:lineRule="auto"/>
        <w:ind w:left="720" w:hanging="720"/>
        <w:rPr>
          <w:sz w:val="18"/>
          <w:szCs w:val="18"/>
        </w:rPr>
      </w:pPr>
    </w:p>
    <w:p w14:paraId="1D45E2D2" w14:textId="2A3B1A2D" w:rsidR="001E4533" w:rsidRPr="00411662" w:rsidRDefault="00C168A4">
      <w:pPr>
        <w:pStyle w:val="BodyA"/>
        <w:spacing w:after="0"/>
        <w:jc w:val="both"/>
        <w:rPr>
          <w:bCs/>
          <w:sz w:val="18"/>
          <w:szCs w:val="18"/>
        </w:rPr>
      </w:pPr>
      <w:r>
        <w:rPr>
          <w:b/>
          <w:bCs/>
          <w:sz w:val="18"/>
          <w:szCs w:val="18"/>
        </w:rPr>
        <w:t>1</w:t>
      </w:r>
      <w:r w:rsidR="00E65064">
        <w:rPr>
          <w:b/>
          <w:bCs/>
          <w:sz w:val="18"/>
          <w:szCs w:val="18"/>
        </w:rPr>
        <w:t>5</w:t>
      </w:r>
      <w:r w:rsidR="001841FF">
        <w:rPr>
          <w:b/>
          <w:bCs/>
          <w:sz w:val="18"/>
          <w:szCs w:val="18"/>
        </w:rPr>
        <w:t>.</w:t>
      </w:r>
      <w:r w:rsidR="001841FF">
        <w:rPr>
          <w:b/>
          <w:bCs/>
          <w:sz w:val="18"/>
          <w:szCs w:val="18"/>
        </w:rPr>
        <w:tab/>
        <w:t>DATE OF NEXT MEETING:</w:t>
      </w:r>
      <w:r>
        <w:rPr>
          <w:b/>
          <w:bCs/>
          <w:sz w:val="18"/>
          <w:szCs w:val="18"/>
        </w:rPr>
        <w:tab/>
      </w:r>
      <w:r w:rsidR="00411662">
        <w:rPr>
          <w:b/>
          <w:bCs/>
          <w:sz w:val="18"/>
          <w:szCs w:val="18"/>
        </w:rPr>
        <w:t>Monday 14</w:t>
      </w:r>
      <w:r w:rsidR="00411662" w:rsidRPr="00411662">
        <w:rPr>
          <w:b/>
          <w:bCs/>
          <w:sz w:val="18"/>
          <w:szCs w:val="18"/>
          <w:vertAlign w:val="superscript"/>
        </w:rPr>
        <w:t>th</w:t>
      </w:r>
      <w:r w:rsidR="00411662">
        <w:rPr>
          <w:b/>
          <w:bCs/>
          <w:sz w:val="18"/>
          <w:szCs w:val="18"/>
        </w:rPr>
        <w:t xml:space="preserve"> September</w:t>
      </w:r>
      <w:r w:rsidR="000570CF">
        <w:rPr>
          <w:b/>
          <w:bCs/>
          <w:sz w:val="18"/>
          <w:szCs w:val="18"/>
        </w:rPr>
        <w:t xml:space="preserve"> 2020</w:t>
      </w:r>
      <w:r w:rsidR="00411662">
        <w:rPr>
          <w:b/>
          <w:bCs/>
          <w:sz w:val="18"/>
          <w:szCs w:val="18"/>
        </w:rPr>
        <w:t xml:space="preserve"> </w:t>
      </w:r>
      <w:r w:rsidR="00411662">
        <w:rPr>
          <w:bCs/>
          <w:sz w:val="18"/>
          <w:szCs w:val="18"/>
        </w:rPr>
        <w:t>(Please note there is no meeting during August)</w:t>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20690AB3" w:rsidR="001E4533" w:rsidRDefault="009A0AD3">
            <w:pPr>
              <w:pStyle w:val="BodyA"/>
              <w:spacing w:after="0" w:line="240" w:lineRule="auto"/>
            </w:pPr>
            <w:r>
              <w:rPr>
                <w:b/>
                <w:bCs/>
                <w:sz w:val="18"/>
                <w:szCs w:val="18"/>
              </w:rPr>
              <w:t>SIGNED: Chair</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5792F3E9"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4EAB8BE8" w:rsidR="001E4533" w:rsidRDefault="00C168A4" w:rsidP="00F07CA9">
            <w:pPr>
              <w:pStyle w:val="BodyA"/>
              <w:spacing w:after="0" w:line="240" w:lineRule="auto"/>
            </w:pPr>
            <w:r>
              <w:rPr>
                <w:b/>
                <w:bCs/>
                <w:sz w:val="18"/>
                <w:szCs w:val="18"/>
              </w:rPr>
              <w:t xml:space="preserve">DATE: </w:t>
            </w:r>
            <w:r w:rsidR="00262748">
              <w:rPr>
                <w:b/>
                <w:bCs/>
                <w:sz w:val="18"/>
                <w:szCs w:val="18"/>
              </w:rPr>
              <w:t xml:space="preserve"> </w:t>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48876B12" w:rsidR="001E4533" w:rsidRDefault="001E4533" w:rsidP="00E27278">
            <w:pPr>
              <w:pStyle w:val="BodyA"/>
              <w:spacing w:after="0" w:line="240" w:lineRule="auto"/>
            </w:pPr>
          </w:p>
        </w:tc>
      </w:tr>
    </w:tbl>
    <w:p w14:paraId="5ABB4E58" w14:textId="0329500F" w:rsidR="001E4533" w:rsidRDefault="001E4533">
      <w:pPr>
        <w:pStyle w:val="BodyA"/>
        <w:spacing w:after="0"/>
        <w:jc w:val="both"/>
      </w:pPr>
    </w:p>
    <w:sectPr w:rsidR="001E4533" w:rsidSect="007E6F9D">
      <w:headerReference w:type="default" r:id="rId11"/>
      <w:pgSz w:w="12240" w:h="15840"/>
      <w:pgMar w:top="851" w:right="680" w:bottom="794" w:left="6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B532D" w14:textId="77777777" w:rsidR="007F1586" w:rsidRDefault="007F1586">
      <w:r>
        <w:separator/>
      </w:r>
    </w:p>
  </w:endnote>
  <w:endnote w:type="continuationSeparator" w:id="0">
    <w:p w14:paraId="3AA5A8A0" w14:textId="77777777" w:rsidR="007F1586" w:rsidRDefault="007F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F3DAB" w14:textId="77777777" w:rsidR="007F1586" w:rsidRDefault="007F1586">
      <w:r>
        <w:separator/>
      </w:r>
    </w:p>
  </w:footnote>
  <w:footnote w:type="continuationSeparator" w:id="0">
    <w:p w14:paraId="3A4664D4" w14:textId="77777777" w:rsidR="007F1586" w:rsidRDefault="007F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81126"/>
      <w:docPartObj>
        <w:docPartGallery w:val="Watermarks"/>
        <w:docPartUnique/>
      </w:docPartObj>
    </w:sdtPr>
    <w:sdtEndPr/>
    <w:sdtContent>
      <w:p w14:paraId="4DC4FD10" w14:textId="79BBD104" w:rsidR="00355FAA" w:rsidRDefault="007F1586">
        <w:pPr>
          <w:pStyle w:val="Header"/>
        </w:pPr>
        <w:r>
          <w:rPr>
            <w:noProof/>
            <w:lang w:eastAsia="zh-TW"/>
          </w:rPr>
          <w:pict w14:anchorId="1A0B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71517" o:spid="_x0000_s2049" type="#_x0000_t136" style="position:absolute;margin-left:0;margin-top:0;width:258pt;height:117pt;rotation:315;z-index:-251658752;mso-position-horizontal:center;mso-position-horizontal-relative:margin;mso-position-vertical:center;mso-position-vertical-relative:margin" o:allowincell="f" fillcolor="red" stroked="f">
              <v:fill opacity=".5"/>
              <v:textpath style="font-family:&quot;Calibri&quot;;font-size:96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BF6"/>
    <w:multiLevelType w:val="hybridMultilevel"/>
    <w:tmpl w:val="F27AE576"/>
    <w:lvl w:ilvl="0" w:tplc="D85CC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C702C6"/>
    <w:multiLevelType w:val="hybridMultilevel"/>
    <w:tmpl w:val="782A750C"/>
    <w:numStyleLink w:val="ImportedStyle1"/>
  </w:abstractNum>
  <w:abstractNum w:abstractNumId="2">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7D074811"/>
    <w:multiLevelType w:val="hybridMultilevel"/>
    <w:tmpl w:val="F482A088"/>
    <w:lvl w:ilvl="0" w:tplc="3B546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F471352"/>
    <w:multiLevelType w:val="hybridMultilevel"/>
    <w:tmpl w:val="B0A67232"/>
    <w:lvl w:ilvl="0" w:tplc="6954175A">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33"/>
    <w:rsid w:val="00007A6D"/>
    <w:rsid w:val="0002651A"/>
    <w:rsid w:val="00031843"/>
    <w:rsid w:val="00041106"/>
    <w:rsid w:val="000570CF"/>
    <w:rsid w:val="0006551B"/>
    <w:rsid w:val="0008039B"/>
    <w:rsid w:val="000834C3"/>
    <w:rsid w:val="00083773"/>
    <w:rsid w:val="00083E67"/>
    <w:rsid w:val="000843CB"/>
    <w:rsid w:val="00086F3E"/>
    <w:rsid w:val="000939D6"/>
    <w:rsid w:val="000A007C"/>
    <w:rsid w:val="000B54AE"/>
    <w:rsid w:val="000B6CC7"/>
    <w:rsid w:val="000D1CCB"/>
    <w:rsid w:val="000D5DB4"/>
    <w:rsid w:val="000E524F"/>
    <w:rsid w:val="000F236B"/>
    <w:rsid w:val="000F7483"/>
    <w:rsid w:val="00102EA2"/>
    <w:rsid w:val="0010318B"/>
    <w:rsid w:val="0011334C"/>
    <w:rsid w:val="00125FC8"/>
    <w:rsid w:val="00137AB0"/>
    <w:rsid w:val="0014520E"/>
    <w:rsid w:val="00171195"/>
    <w:rsid w:val="0017184E"/>
    <w:rsid w:val="001841FF"/>
    <w:rsid w:val="00193F56"/>
    <w:rsid w:val="001B1D7D"/>
    <w:rsid w:val="001B3C79"/>
    <w:rsid w:val="001B715E"/>
    <w:rsid w:val="001C616D"/>
    <w:rsid w:val="001C7284"/>
    <w:rsid w:val="001D35DC"/>
    <w:rsid w:val="001E3EB4"/>
    <w:rsid w:val="001E4533"/>
    <w:rsid w:val="001E4E74"/>
    <w:rsid w:val="0020623C"/>
    <w:rsid w:val="00216B7A"/>
    <w:rsid w:val="0022206C"/>
    <w:rsid w:val="00242851"/>
    <w:rsid w:val="00246455"/>
    <w:rsid w:val="0026153F"/>
    <w:rsid w:val="002616B5"/>
    <w:rsid w:val="00262748"/>
    <w:rsid w:val="00263AD6"/>
    <w:rsid w:val="002720B9"/>
    <w:rsid w:val="00281AEE"/>
    <w:rsid w:val="00286651"/>
    <w:rsid w:val="002A503D"/>
    <w:rsid w:val="002A7487"/>
    <w:rsid w:val="002B5FF4"/>
    <w:rsid w:val="002C4DC4"/>
    <w:rsid w:val="002C746E"/>
    <w:rsid w:val="002C7AB9"/>
    <w:rsid w:val="002F1E8F"/>
    <w:rsid w:val="0031661F"/>
    <w:rsid w:val="003423E0"/>
    <w:rsid w:val="00355FAA"/>
    <w:rsid w:val="00375A60"/>
    <w:rsid w:val="003A0DD0"/>
    <w:rsid w:val="003A782F"/>
    <w:rsid w:val="003B5BBD"/>
    <w:rsid w:val="003B723E"/>
    <w:rsid w:val="003C0657"/>
    <w:rsid w:val="003D122C"/>
    <w:rsid w:val="003D158D"/>
    <w:rsid w:val="003F1512"/>
    <w:rsid w:val="00403A7D"/>
    <w:rsid w:val="004042A2"/>
    <w:rsid w:val="00405293"/>
    <w:rsid w:val="00406E71"/>
    <w:rsid w:val="00411662"/>
    <w:rsid w:val="00414FFE"/>
    <w:rsid w:val="004215F3"/>
    <w:rsid w:val="00422F35"/>
    <w:rsid w:val="00423FCC"/>
    <w:rsid w:val="00436514"/>
    <w:rsid w:val="0044478C"/>
    <w:rsid w:val="004619F7"/>
    <w:rsid w:val="00472C05"/>
    <w:rsid w:val="00490E7D"/>
    <w:rsid w:val="004A5DCF"/>
    <w:rsid w:val="004B4558"/>
    <w:rsid w:val="004C0598"/>
    <w:rsid w:val="004C69D3"/>
    <w:rsid w:val="004D204F"/>
    <w:rsid w:val="004F4C16"/>
    <w:rsid w:val="004F51B7"/>
    <w:rsid w:val="004F724E"/>
    <w:rsid w:val="00515384"/>
    <w:rsid w:val="0051725B"/>
    <w:rsid w:val="00534478"/>
    <w:rsid w:val="00540A3F"/>
    <w:rsid w:val="005443F2"/>
    <w:rsid w:val="005450C9"/>
    <w:rsid w:val="00545F6F"/>
    <w:rsid w:val="00547ACB"/>
    <w:rsid w:val="005733CB"/>
    <w:rsid w:val="00581775"/>
    <w:rsid w:val="005825A8"/>
    <w:rsid w:val="005D2764"/>
    <w:rsid w:val="005E0273"/>
    <w:rsid w:val="005F2092"/>
    <w:rsid w:val="00604C95"/>
    <w:rsid w:val="006140AD"/>
    <w:rsid w:val="00614300"/>
    <w:rsid w:val="0061447D"/>
    <w:rsid w:val="00623B19"/>
    <w:rsid w:val="00634E70"/>
    <w:rsid w:val="00635AEE"/>
    <w:rsid w:val="006401B3"/>
    <w:rsid w:val="00641667"/>
    <w:rsid w:val="00652816"/>
    <w:rsid w:val="006608F7"/>
    <w:rsid w:val="00682015"/>
    <w:rsid w:val="00692662"/>
    <w:rsid w:val="00693FA4"/>
    <w:rsid w:val="006B32B4"/>
    <w:rsid w:val="006B4A14"/>
    <w:rsid w:val="006D0047"/>
    <w:rsid w:val="006E34AC"/>
    <w:rsid w:val="006E7E6D"/>
    <w:rsid w:val="006F6D41"/>
    <w:rsid w:val="00722A9C"/>
    <w:rsid w:val="007515E4"/>
    <w:rsid w:val="00754B72"/>
    <w:rsid w:val="007A200D"/>
    <w:rsid w:val="007C0517"/>
    <w:rsid w:val="007D4B55"/>
    <w:rsid w:val="007E4533"/>
    <w:rsid w:val="007E6F9D"/>
    <w:rsid w:val="007E737C"/>
    <w:rsid w:val="007F02AE"/>
    <w:rsid w:val="007F1586"/>
    <w:rsid w:val="00801100"/>
    <w:rsid w:val="00816DFF"/>
    <w:rsid w:val="008208C0"/>
    <w:rsid w:val="0083631C"/>
    <w:rsid w:val="00841CAA"/>
    <w:rsid w:val="0084216C"/>
    <w:rsid w:val="00855296"/>
    <w:rsid w:val="008664E9"/>
    <w:rsid w:val="00876F90"/>
    <w:rsid w:val="00880618"/>
    <w:rsid w:val="0089060F"/>
    <w:rsid w:val="008A2173"/>
    <w:rsid w:val="008A3DB7"/>
    <w:rsid w:val="008A7260"/>
    <w:rsid w:val="008B2E01"/>
    <w:rsid w:val="008C4FE3"/>
    <w:rsid w:val="008C679D"/>
    <w:rsid w:val="008D261F"/>
    <w:rsid w:val="008F1B3D"/>
    <w:rsid w:val="008F3043"/>
    <w:rsid w:val="008F5795"/>
    <w:rsid w:val="009141F1"/>
    <w:rsid w:val="009203CD"/>
    <w:rsid w:val="00920931"/>
    <w:rsid w:val="00924B16"/>
    <w:rsid w:val="00930F69"/>
    <w:rsid w:val="00931754"/>
    <w:rsid w:val="009355B1"/>
    <w:rsid w:val="00974F73"/>
    <w:rsid w:val="00986A8A"/>
    <w:rsid w:val="00991A3B"/>
    <w:rsid w:val="009A0AD3"/>
    <w:rsid w:val="009A1EF0"/>
    <w:rsid w:val="009C01A1"/>
    <w:rsid w:val="009C0201"/>
    <w:rsid w:val="009C6875"/>
    <w:rsid w:val="009E7FEE"/>
    <w:rsid w:val="009F428E"/>
    <w:rsid w:val="00A01F41"/>
    <w:rsid w:val="00A128CD"/>
    <w:rsid w:val="00A15EFA"/>
    <w:rsid w:val="00A24378"/>
    <w:rsid w:val="00A24968"/>
    <w:rsid w:val="00A4027C"/>
    <w:rsid w:val="00A416A3"/>
    <w:rsid w:val="00A43E0A"/>
    <w:rsid w:val="00A451D6"/>
    <w:rsid w:val="00A52D76"/>
    <w:rsid w:val="00A64AC2"/>
    <w:rsid w:val="00AA1146"/>
    <w:rsid w:val="00AA64CF"/>
    <w:rsid w:val="00AB7ED3"/>
    <w:rsid w:val="00AE6D52"/>
    <w:rsid w:val="00AF08D5"/>
    <w:rsid w:val="00B1107D"/>
    <w:rsid w:val="00B20576"/>
    <w:rsid w:val="00B242F1"/>
    <w:rsid w:val="00B349CB"/>
    <w:rsid w:val="00B36B24"/>
    <w:rsid w:val="00B440AE"/>
    <w:rsid w:val="00B5756F"/>
    <w:rsid w:val="00B6061F"/>
    <w:rsid w:val="00B66910"/>
    <w:rsid w:val="00B72899"/>
    <w:rsid w:val="00B73D8F"/>
    <w:rsid w:val="00BA50D1"/>
    <w:rsid w:val="00BB038E"/>
    <w:rsid w:val="00C00357"/>
    <w:rsid w:val="00C04323"/>
    <w:rsid w:val="00C116AD"/>
    <w:rsid w:val="00C168A4"/>
    <w:rsid w:val="00C16ED7"/>
    <w:rsid w:val="00C2317E"/>
    <w:rsid w:val="00C33E09"/>
    <w:rsid w:val="00C34350"/>
    <w:rsid w:val="00C360B1"/>
    <w:rsid w:val="00C6478A"/>
    <w:rsid w:val="00C97418"/>
    <w:rsid w:val="00C9783E"/>
    <w:rsid w:val="00CC1DA0"/>
    <w:rsid w:val="00CC2291"/>
    <w:rsid w:val="00CC3CAD"/>
    <w:rsid w:val="00CE0A56"/>
    <w:rsid w:val="00CE1FC6"/>
    <w:rsid w:val="00CF3621"/>
    <w:rsid w:val="00CF507C"/>
    <w:rsid w:val="00D040B2"/>
    <w:rsid w:val="00D15BDB"/>
    <w:rsid w:val="00D229DA"/>
    <w:rsid w:val="00D271CA"/>
    <w:rsid w:val="00D301CE"/>
    <w:rsid w:val="00D44D93"/>
    <w:rsid w:val="00D51AC8"/>
    <w:rsid w:val="00D54636"/>
    <w:rsid w:val="00D56D5B"/>
    <w:rsid w:val="00D60C3E"/>
    <w:rsid w:val="00D70FCA"/>
    <w:rsid w:val="00D74B42"/>
    <w:rsid w:val="00D864E1"/>
    <w:rsid w:val="00DA5292"/>
    <w:rsid w:val="00DB0B78"/>
    <w:rsid w:val="00DC5EBE"/>
    <w:rsid w:val="00DC61AD"/>
    <w:rsid w:val="00DC7C2C"/>
    <w:rsid w:val="00DD1992"/>
    <w:rsid w:val="00DE416C"/>
    <w:rsid w:val="00DE4420"/>
    <w:rsid w:val="00E00112"/>
    <w:rsid w:val="00E01611"/>
    <w:rsid w:val="00E033FE"/>
    <w:rsid w:val="00E145A2"/>
    <w:rsid w:val="00E27278"/>
    <w:rsid w:val="00E350DF"/>
    <w:rsid w:val="00E37620"/>
    <w:rsid w:val="00E4258B"/>
    <w:rsid w:val="00E462D8"/>
    <w:rsid w:val="00E55BDB"/>
    <w:rsid w:val="00E65064"/>
    <w:rsid w:val="00E82C50"/>
    <w:rsid w:val="00E83A72"/>
    <w:rsid w:val="00E91D37"/>
    <w:rsid w:val="00E95F3C"/>
    <w:rsid w:val="00EA142A"/>
    <w:rsid w:val="00EB1016"/>
    <w:rsid w:val="00EC03C0"/>
    <w:rsid w:val="00EC2CEC"/>
    <w:rsid w:val="00EC2CEE"/>
    <w:rsid w:val="00EC3FC1"/>
    <w:rsid w:val="00ED4119"/>
    <w:rsid w:val="00ED5E38"/>
    <w:rsid w:val="00ED66FD"/>
    <w:rsid w:val="00EF137C"/>
    <w:rsid w:val="00F07CA9"/>
    <w:rsid w:val="00F144B7"/>
    <w:rsid w:val="00F205F0"/>
    <w:rsid w:val="00F258FE"/>
    <w:rsid w:val="00F3147A"/>
    <w:rsid w:val="00F377BC"/>
    <w:rsid w:val="00F4012C"/>
    <w:rsid w:val="00F623AA"/>
    <w:rsid w:val="00F62AC4"/>
    <w:rsid w:val="00F633F5"/>
    <w:rsid w:val="00F84183"/>
    <w:rsid w:val="00F86169"/>
    <w:rsid w:val="00F914C3"/>
    <w:rsid w:val="00FC2F63"/>
    <w:rsid w:val="00FD0A46"/>
    <w:rsid w:val="00FD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C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026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 w:type="character" w:customStyle="1" w:styleId="Heading2Char">
    <w:name w:val="Heading 2 Char"/>
    <w:basedOn w:val="DefaultParagraphFont"/>
    <w:link w:val="Heading2"/>
    <w:uiPriority w:val="9"/>
    <w:rsid w:val="0002651A"/>
    <w:rPr>
      <w:rFonts w:eastAsia="Times New Roman"/>
      <w:b/>
      <w:bCs/>
      <w:sz w:val="36"/>
      <w:szCs w:val="36"/>
      <w:bdr w:val="none" w:sz="0" w:space="0" w:color="auto"/>
    </w:rPr>
  </w:style>
  <w:style w:type="paragraph" w:styleId="ListParagraph">
    <w:name w:val="List Paragraph"/>
    <w:basedOn w:val="Normal"/>
    <w:uiPriority w:val="34"/>
    <w:qFormat/>
    <w:rsid w:val="002A503D"/>
    <w:pPr>
      <w:ind w:left="720"/>
      <w:contextualSpacing/>
    </w:pPr>
  </w:style>
  <w:style w:type="paragraph" w:styleId="NormalWeb">
    <w:name w:val="Normal (Web)"/>
    <w:basedOn w:val="Normal"/>
    <w:uiPriority w:val="99"/>
    <w:semiHidden/>
    <w:unhideWhenUsed/>
    <w:rsid w:val="00D04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026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 w:type="character" w:customStyle="1" w:styleId="Heading2Char">
    <w:name w:val="Heading 2 Char"/>
    <w:basedOn w:val="DefaultParagraphFont"/>
    <w:link w:val="Heading2"/>
    <w:uiPriority w:val="9"/>
    <w:rsid w:val="0002651A"/>
    <w:rPr>
      <w:rFonts w:eastAsia="Times New Roman"/>
      <w:b/>
      <w:bCs/>
      <w:sz w:val="36"/>
      <w:szCs w:val="36"/>
      <w:bdr w:val="none" w:sz="0" w:space="0" w:color="auto"/>
    </w:rPr>
  </w:style>
  <w:style w:type="paragraph" w:styleId="ListParagraph">
    <w:name w:val="List Paragraph"/>
    <w:basedOn w:val="Normal"/>
    <w:uiPriority w:val="34"/>
    <w:qFormat/>
    <w:rsid w:val="002A503D"/>
    <w:pPr>
      <w:ind w:left="720"/>
      <w:contextualSpacing/>
    </w:pPr>
  </w:style>
  <w:style w:type="paragraph" w:styleId="NormalWeb">
    <w:name w:val="Normal (Web)"/>
    <w:basedOn w:val="Normal"/>
    <w:uiPriority w:val="99"/>
    <w:semiHidden/>
    <w:unhideWhenUsed/>
    <w:rsid w:val="00D04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3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ngleyclerk@google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7DA4-3BFC-4E68-87B2-86CD1822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Jane Kidd</cp:lastModifiedBy>
  <cp:revision>7</cp:revision>
  <cp:lastPrinted>2020-02-12T06:55:00Z</cp:lastPrinted>
  <dcterms:created xsi:type="dcterms:W3CDTF">2020-07-18T08:55:00Z</dcterms:created>
  <dcterms:modified xsi:type="dcterms:W3CDTF">2020-07-23T16:25:00Z</dcterms:modified>
</cp:coreProperties>
</file>