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0"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 xml:space="preserve">MONDAY </w:t>
            </w:r>
            <w:r>
              <w:rPr>
                <w:rFonts w:eastAsia="Calibri" w:cs="Calibri"/>
                <w:b/>
                <w:bCs/>
                <w:color w:val="000000"/>
                <w:kern w:val="2"/>
                <w:sz w:val="18"/>
                <w:szCs w:val="18"/>
                <w:u w:val="none" w:color="000000"/>
                <w:lang w:val="en-GB" w:eastAsia="en-GB" w:bidi="ar-SA"/>
              </w:rPr>
              <w:t>9</w:t>
            </w:r>
            <w:r>
              <w:rPr>
                <w:rFonts w:eastAsia="Calibri" w:cs="Calibri"/>
                <w:b/>
                <w:bCs/>
                <w:color w:val="000000"/>
                <w:kern w:val="2"/>
                <w:sz w:val="18"/>
                <w:szCs w:val="18"/>
                <w:u w:val="none" w:color="000000"/>
                <w:vertAlign w:val="superscript"/>
                <w:lang w:val="en-GB" w:eastAsia="en-GB" w:bidi="ar-SA"/>
              </w:rPr>
              <w:t>th</w:t>
            </w:r>
            <w:r>
              <w:rPr>
                <w:rFonts w:eastAsia="Calibri" w:cs="Calibri"/>
                <w:b/>
                <w:bCs/>
                <w:color w:val="000000"/>
                <w:kern w:val="2"/>
                <w:sz w:val="18"/>
                <w:szCs w:val="18"/>
                <w:u w:val="none" w:color="000000"/>
                <w:lang w:val="en-GB" w:eastAsia="en-GB" w:bidi="ar-SA"/>
              </w:rPr>
              <w:t xml:space="preserve"> October 2023</w:t>
            </w:r>
            <w:r>
              <w:rPr>
                <w:b/>
                <w:bCs/>
                <w:sz w:val="18"/>
                <w:szCs w:val="18"/>
                <w:lang w:val="en-GB"/>
              </w:rPr>
              <w:t xml:space="preserve">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(Vice-Chair), Cllr Smith, Cllr Anderson, </w:t>
      </w:r>
      <w:r>
        <w:rPr>
          <w:rFonts w:eastAsia="Calibri" w:cs="Calibri"/>
          <w:color w:val="000000"/>
          <w:kern w:val="2"/>
          <w:sz w:val="18"/>
          <w:szCs w:val="18"/>
          <w:u w:val="none" w:color="000000"/>
          <w:lang w:val="en-GB" w:eastAsia="en-GB" w:bidi="ar-SA"/>
        </w:rPr>
        <w:t>Cllr Barnes, Cllr Clark. Cllr Oliver (UDC) arrived at 8.40pm</w:t>
      </w:r>
    </w:p>
    <w:p>
      <w:pPr>
        <w:pStyle w:val="BodyA"/>
        <w:spacing w:before="0" w:after="0"/>
        <w:jc w:val="both"/>
        <w:rPr>
          <w:lang w:val="en-GB"/>
        </w:rPr>
      </w:pPr>
      <w:r>
        <w:rPr>
          <w:b/>
          <w:bCs/>
          <w:sz w:val="18"/>
          <w:szCs w:val="18"/>
          <w:lang w:val="en-GB"/>
        </w:rPr>
        <w:t xml:space="preserve">Minutes:   </w:t>
      </w:r>
      <w:r>
        <w:rPr>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b/>
          <w:b/>
          <w:bCs/>
          <w:u w:val="none"/>
        </w:rPr>
      </w:pPr>
      <w:r>
        <w:rPr>
          <w:b/>
          <w:bCs/>
          <w:u w:val="none"/>
        </w:rPr>
        <w:tab/>
      </w:r>
      <w:r>
        <w:rPr>
          <w:b/>
          <w:bCs/>
          <w:sz w:val="18"/>
          <w:szCs w:val="18"/>
          <w:lang w:val="en-GB"/>
        </w:rPr>
        <w:tab/>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North: 8.1,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Smith: 8.1,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Barnes: 8.1,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Cllr Anderson: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Clark: 8.1, non-pecuniary, member of the Parish Council that owns the land on which the community centre is built. 7.1, personal connection with the family. </w:t>
      </w:r>
    </w:p>
    <w:p>
      <w:pPr>
        <w:pStyle w:val="BodyA"/>
        <w:numPr>
          <w:ilvl w:val="0"/>
          <w:numId w:val="0"/>
        </w:numPr>
        <w:spacing w:before="0" w:after="0"/>
        <w:ind w:left="1440" w:hanging="0"/>
        <w:jc w:val="both"/>
        <w:rPr>
          <w:lang w:val="en-GB"/>
        </w:rPr>
      </w:pPr>
      <w:r>
        <w:rPr>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 xml:space="preserve">Four members of the public attended. </w:t>
      </w:r>
      <w:r>
        <w:rPr>
          <w:color w:val="auto"/>
          <w:sz w:val="18"/>
          <w:szCs w:val="18"/>
          <w:lang w:val="en-GB"/>
        </w:rPr>
        <w:t xml:space="preserve"> </w:t>
      </w:r>
      <w:r>
        <w:rPr>
          <w:rFonts w:eastAsia="Calibri" w:cs="Calibri"/>
          <w:color w:val="auto"/>
          <w:kern w:val="2"/>
          <w:sz w:val="18"/>
          <w:szCs w:val="18"/>
          <w:u w:val="none" w:color="000000"/>
          <w:lang w:val="en-GB" w:eastAsia="en-GB" w:bidi="ar-SA"/>
        </w:rPr>
        <w:t xml:space="preserve">A parishioner spoke to Cllrs about a pond which he would like filling in for personal safety reasons. Cllr Elkington advised the parishioner that further discussions were necessary and the PC would revert back in due course.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 xml:space="preserve">Councillors were asked to review the Minutes of the Parish Council meeting held on </w:t>
      </w:r>
      <w:r>
        <w:rPr>
          <w:rFonts w:eastAsia="Calibri" w:cs="Calibri"/>
          <w:color w:val="000000"/>
          <w:kern w:val="2"/>
          <w:sz w:val="18"/>
          <w:szCs w:val="18"/>
          <w:u w:val="none" w:color="000000"/>
          <w:lang w:val="en-GB" w:eastAsia="en-GB" w:bidi="ar-SA"/>
        </w:rPr>
        <w:t>Monday 11</w:t>
      </w:r>
      <w:r>
        <w:rPr>
          <w:rFonts w:eastAsia="Calibri" w:cs="Calibri"/>
          <w:color w:val="000000"/>
          <w:kern w:val="2"/>
          <w:sz w:val="18"/>
          <w:szCs w:val="18"/>
          <w:u w:val="none" w:color="000000"/>
          <w:vertAlign w:val="superscript"/>
          <w:lang w:val="en-GB" w:eastAsia="en-GB" w:bidi="ar-SA"/>
        </w:rPr>
        <w:t>th</w:t>
      </w:r>
      <w:r>
        <w:rPr>
          <w:rFonts w:eastAsia="Calibri" w:cs="Calibri"/>
          <w:color w:val="000000"/>
          <w:kern w:val="2"/>
          <w:sz w:val="18"/>
          <w:szCs w:val="18"/>
          <w:u w:val="none" w:color="000000"/>
          <w:lang w:val="en-GB" w:eastAsia="en-GB" w:bidi="ar-SA"/>
        </w:rPr>
        <w:t xml:space="preserve"> September. </w:t>
      </w:r>
      <w:r>
        <w:rPr>
          <w:sz w:val="18"/>
          <w:szCs w:val="18"/>
          <w:lang w:val="en-GB"/>
        </w:rPr>
        <w:t xml:space="preserve">All agreed and Chair signed them off. </w:t>
      </w:r>
    </w:p>
    <w:p>
      <w:pPr>
        <w:pStyle w:val="BodyA"/>
        <w:spacing w:before="0" w:after="0"/>
        <w:ind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6.</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6.1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sz w:val="18"/>
          <w:szCs w:val="18"/>
          <w:lang w:val="en-GB"/>
        </w:rPr>
        <w:t xml:space="preserve">Bank reconciliation as at </w:t>
      </w:r>
      <w:r>
        <w:rPr>
          <w:rFonts w:eastAsia="Calibri" w:cs="Calibri"/>
          <w:i w:val="false"/>
          <w:iCs w:val="false"/>
          <w:color w:val="000000"/>
          <w:kern w:val="0"/>
          <w:sz w:val="18"/>
          <w:szCs w:val="18"/>
          <w:u w:val="none" w:color="000000"/>
          <w:lang w:val="en-US" w:eastAsia="en-GB" w:bidi="ar-SA"/>
        </w:rPr>
        <w:t>30</w:t>
      </w:r>
      <w:r>
        <w:rPr>
          <w:rFonts w:eastAsia="Calibri" w:cs="Calibri"/>
          <w:i w:val="false"/>
          <w:iCs w:val="false"/>
          <w:color w:val="000000"/>
          <w:kern w:val="0"/>
          <w:sz w:val="18"/>
          <w:szCs w:val="18"/>
          <w:u w:val="none" w:color="000000"/>
          <w:vertAlign w:val="superscript"/>
          <w:lang w:val="en-US" w:eastAsia="en-GB" w:bidi="ar-SA"/>
        </w:rPr>
        <w:t>th</w:t>
      </w:r>
      <w:r>
        <w:rPr>
          <w:rFonts w:eastAsia="Calibri" w:cs="Calibri"/>
          <w:i w:val="false"/>
          <w:iCs w:val="false"/>
          <w:color w:val="000000"/>
          <w:kern w:val="0"/>
          <w:sz w:val="18"/>
          <w:szCs w:val="18"/>
          <w:u w:val="none" w:color="000000"/>
          <w:lang w:val="en-US" w:eastAsia="en-GB" w:bidi="ar-SA"/>
        </w:rPr>
        <w:t xml:space="preserve"> September</w:t>
      </w:r>
      <w:r>
        <w:rPr>
          <w:i w:val="false"/>
          <w:iCs w:val="false"/>
          <w:color w:val="000000"/>
          <w:sz w:val="18"/>
          <w:szCs w:val="18"/>
          <w:lang w:val="en-GB"/>
        </w:rPr>
        <w:t>, the current account balance was £26,995.01 (second precept installment of £8,035.00 received). PC unpresented payments, £</w:t>
      </w:r>
      <w:r>
        <w:rPr>
          <w:rFonts w:eastAsia="Calibri" w:cs="Calibri"/>
          <w:i w:val="false"/>
          <w:iCs w:val="false"/>
          <w:color w:val="000000"/>
          <w:kern w:val="0"/>
          <w:sz w:val="18"/>
          <w:szCs w:val="18"/>
          <w:u w:val="none" w:color="000000"/>
          <w:lang w:val="en-US" w:eastAsia="en-GB" w:bidi="ar-SA"/>
        </w:rPr>
        <w:t>356.63</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26,638.38</w:t>
      </w:r>
      <w:r>
        <w:rPr>
          <w:i w:val="false"/>
          <w:iCs w:val="false"/>
          <w:color w:val="000000"/>
          <w:sz w:val="18"/>
          <w:szCs w:val="18"/>
          <w:lang w:val="en-GB"/>
        </w:rPr>
        <w:t>. Broken down as follows: Playground H&amp;S funds £1,317.37, Ditches funds £2,000.00, Playground funds £</w:t>
      </w:r>
      <w:r>
        <w:rPr>
          <w:rFonts w:eastAsia="Calibri" w:cs="Calibri"/>
          <w:i w:val="false"/>
          <w:iCs w:val="false"/>
          <w:color w:val="000000"/>
          <w:kern w:val="0"/>
          <w:sz w:val="18"/>
          <w:szCs w:val="18"/>
          <w:u w:val="none" w:color="000000"/>
          <w:lang w:val="en-US" w:eastAsia="en-GB" w:bidi="ar-SA"/>
        </w:rPr>
        <w:t>3,214.14</w:t>
      </w:r>
      <w:r>
        <w:rPr>
          <w:i w:val="false"/>
          <w:iCs w:val="false"/>
          <w:color w:val="000000"/>
          <w:sz w:val="18"/>
          <w:szCs w:val="18"/>
          <w:lang w:val="en-GB"/>
        </w:rPr>
        <w:t>; PC funds £</w:t>
      </w:r>
      <w:r>
        <w:rPr>
          <w:rFonts w:eastAsia="Calibri" w:cs="Calibri"/>
          <w:i w:val="false"/>
          <w:iCs w:val="false"/>
          <w:color w:val="000000"/>
          <w:kern w:val="0"/>
          <w:sz w:val="18"/>
          <w:szCs w:val="18"/>
          <w:u w:val="none" w:color="000000"/>
          <w:lang w:val="en-US" w:eastAsia="en-GB" w:bidi="ar-SA"/>
        </w:rPr>
        <w:t>20,106.87</w:t>
      </w:r>
      <w:r>
        <w:rPr>
          <w:i w:val="false"/>
          <w:iCs w:val="false"/>
          <w:color w:val="000000"/>
          <w:sz w:val="18"/>
          <w:szCs w:val="18"/>
          <w:lang w:val="en-GB"/>
        </w:rPr>
        <w:t>. PC deposit account £10,235.13 (interest received of £69.05)</w:t>
      </w:r>
      <w:r>
        <w:rPr>
          <w:rFonts w:eastAsia="Calibri" w:cs="Calibri"/>
          <w:i w:val="false"/>
          <w:iCs w:val="false"/>
          <w:color w:val="000000"/>
          <w:kern w:val="0"/>
          <w:sz w:val="18"/>
          <w:szCs w:val="18"/>
          <w:u w:val="none" w:color="000000"/>
          <w:lang w:val="en-US" w:eastAsia="en-GB" w:bidi="ar-SA"/>
        </w:rPr>
        <w:t>.</w:t>
      </w:r>
    </w:p>
    <w:p>
      <w:pPr>
        <w:pStyle w:val="BodyA"/>
        <w:spacing w:before="0" w:after="0"/>
        <w:ind w:left="720" w:hanging="720"/>
        <w:jc w:val="both"/>
        <w:rPr>
          <w:lang w:val="en-GB"/>
        </w:rPr>
      </w:pPr>
      <w:r>
        <w:rPr>
          <w:sz w:val="18"/>
          <w:szCs w:val="18"/>
          <w:lang w:val="en-GB"/>
        </w:rPr>
        <w:t>6.2</w:t>
        <w:tab/>
        <w:t xml:space="preserve">All Cllrs reviewed and agreed BACS run. </w:t>
      </w:r>
    </w:p>
    <w:p>
      <w:pPr>
        <w:pStyle w:val="Normal"/>
        <w:spacing w:before="0" w:after="0"/>
        <w:ind w:left="720" w:hanging="720"/>
        <w:jc w:val="both"/>
        <w:rPr>
          <w:rFonts w:ascii="Calibri" w:hAnsi="Calibri" w:cs="Calibri"/>
          <w:b/>
          <w:b/>
          <w:sz w:val="18"/>
          <w:szCs w:val="18"/>
        </w:rPr>
      </w:pPr>
      <w:r>
        <w:rPr>
          <w:rFonts w:cs="Calibri" w:ascii="Calibri" w:hAnsi="Calibri"/>
          <w:b/>
          <w:sz w:val="18"/>
          <w:szCs w:val="18"/>
        </w:rPr>
      </w:r>
    </w:p>
    <w:p>
      <w:pPr>
        <w:pStyle w:val="Normal"/>
        <w:ind w:left="720" w:hanging="720"/>
        <w:rPr>
          <w:lang w:val="en-GB"/>
        </w:rPr>
      </w:pPr>
      <w:r>
        <w:rPr>
          <w:rFonts w:cs="Calibri" w:ascii="Calibri" w:hAnsi="Calibri"/>
          <w:b/>
          <w:sz w:val="18"/>
          <w:szCs w:val="18"/>
          <w:lang w:val="en-GB"/>
        </w:rPr>
        <w:t>7.</w:t>
        <w:tab/>
      </w:r>
      <w:r>
        <w:rPr>
          <w:rFonts w:cs="Calibri" w:ascii="Calibri" w:hAnsi="Calibri"/>
          <w:b/>
          <w:sz w:val="18"/>
          <w:szCs w:val="18"/>
          <w:u w:val="single"/>
          <w:lang w:val="en-GB"/>
        </w:rPr>
        <w:t>PLANNING APPLICATIONS/PROPERTY</w:t>
      </w:r>
    </w:p>
    <w:p>
      <w:pPr>
        <w:pStyle w:val="BodyA"/>
        <w:spacing w:before="0" w:after="0"/>
        <w:ind w:left="720" w:hanging="720"/>
        <w:jc w:val="both"/>
        <w:rPr>
          <w:color w:val="auto"/>
          <w:sz w:val="18"/>
          <w:szCs w:val="18"/>
        </w:rPr>
      </w:pPr>
      <w:r>
        <w:rPr>
          <w:color w:val="auto"/>
          <w:sz w:val="18"/>
          <w:szCs w:val="18"/>
        </w:rPr>
        <w:t>7.1</w:t>
        <w:tab/>
      </w:r>
      <w:r>
        <w:rPr>
          <w:rFonts w:eastAsia="Calibri" w:cs="Calibri"/>
          <w:b w:val="false"/>
          <w:i w:val="false"/>
          <w:caps w:val="false"/>
          <w:smallCaps w:val="false"/>
          <w:color w:val="auto"/>
          <w:spacing w:val="0"/>
          <w:kern w:val="0"/>
          <w:sz w:val="18"/>
          <w:szCs w:val="18"/>
          <w:u w:val="none" w:color="000000"/>
          <w:lang w:val="en-US" w:eastAsia="en-GB" w:bidi="ar-SA"/>
        </w:rPr>
        <w:t xml:space="preserve">Re-consultation UTT/23/0915/FUL Hall Farm, Langley Upper Green – NO OBJECTIONS </w:t>
      </w:r>
    </w:p>
    <w:p>
      <w:pPr>
        <w:pStyle w:val="BodyA"/>
        <w:spacing w:before="0" w:after="0"/>
        <w:ind w:left="720" w:hanging="720"/>
        <w:jc w:val="both"/>
        <w:rPr>
          <w:color w:val="auto"/>
          <w:sz w:val="18"/>
          <w:szCs w:val="18"/>
        </w:rPr>
      </w:pPr>
      <w:r>
        <w:rPr>
          <w:rFonts w:eastAsia="Calibri" w:cs="Calibri"/>
          <w:b w:val="false"/>
          <w:i w:val="false"/>
          <w:caps w:val="false"/>
          <w:smallCaps w:val="false"/>
          <w:color w:val="000000"/>
          <w:spacing w:val="0"/>
          <w:kern w:val="0"/>
          <w:sz w:val="18"/>
          <w:szCs w:val="18"/>
          <w:u w:val="none" w:color="000000"/>
          <w:lang w:val="en-US" w:eastAsia="en-GB" w:bidi="ar-SA"/>
        </w:rPr>
        <w:t>7.2</w:t>
        <w:tab/>
        <w:t>Cllr</w:t>
      </w:r>
      <w:r>
        <w:rPr>
          <w:rFonts w:eastAsia="Calibri" w:cs="Calibri"/>
          <w:b w:val="false"/>
          <w:i w:val="false"/>
          <w:caps w:val="false"/>
          <w:smallCaps w:val="false"/>
          <w:color w:val="auto"/>
          <w:spacing w:val="0"/>
          <w:kern w:val="0"/>
          <w:sz w:val="18"/>
          <w:szCs w:val="18"/>
          <w:u w:val="none" w:color="000000"/>
          <w:lang w:val="en-US" w:eastAsia="en-GB" w:bidi="ar-SA"/>
        </w:rPr>
        <w:t xml:space="preserve"> Elkington spoke to Cllrs about the Deed of Grant process and complications that arise from it. All agreed for Cllrs Elkington and North to engage with PC solicitor for clarification on access over Common lands. </w:t>
      </w:r>
    </w:p>
    <w:p>
      <w:pPr>
        <w:pStyle w:val="BodyA"/>
        <w:spacing w:before="0" w:after="0"/>
        <w:ind w:left="720" w:hanging="720"/>
        <w:jc w:val="both"/>
        <w:rPr>
          <w:color w:val="000000"/>
          <w:sz w:val="18"/>
          <w:szCs w:val="18"/>
        </w:rPr>
      </w:pPr>
      <w:r>
        <w:rPr>
          <w:color w:val="000000"/>
          <w:sz w:val="18"/>
          <w:szCs w:val="18"/>
        </w:rPr>
      </w:r>
    </w:p>
    <w:p>
      <w:pPr>
        <w:pStyle w:val="BodyA"/>
        <w:spacing w:before="0" w:after="0"/>
        <w:ind w:left="720" w:hanging="720"/>
        <w:jc w:val="both"/>
        <w:rPr>
          <w:lang w:val="en-GB"/>
        </w:rPr>
      </w:pPr>
      <w:r>
        <w:rPr>
          <w:b/>
          <w:sz w:val="18"/>
          <w:szCs w:val="18"/>
          <w:lang w:val="en-GB"/>
        </w:rPr>
        <w:t>8</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8.1</w:t>
        <w:tab/>
        <w:t>S</w:t>
      </w:r>
      <w:r>
        <w:rPr>
          <w:rFonts w:eastAsia="Calibri" w:cs="Calibri"/>
          <w:color w:val="000000"/>
          <w:kern w:val="2"/>
          <w:sz w:val="18"/>
          <w:szCs w:val="18"/>
          <w:u w:val="none" w:color="000000"/>
          <w:lang w:val="en-GB" w:eastAsia="en-GB" w:bidi="ar-SA"/>
        </w:rPr>
        <w:t xml:space="preserve">ite visit with the Diocese Advisory Committee was cancelled. Proposal to install the framework so that it can be visualised. </w:t>
      </w:r>
    </w:p>
    <w:p>
      <w:pPr>
        <w:pStyle w:val="BodyA"/>
        <w:tabs>
          <w:tab w:val="clear" w:pos="720"/>
          <w:tab w:val="left" w:pos="1080" w:leader="none"/>
        </w:tabs>
        <w:spacing w:lineRule="auto" w:line="240" w:before="0" w:after="0"/>
        <w:ind w:left="720" w:hanging="72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10.</w:t>
        <w:tab/>
      </w:r>
      <w:r>
        <w:rPr>
          <w:b/>
          <w:bCs/>
          <w:sz w:val="18"/>
          <w:szCs w:val="18"/>
          <w:u w:val="single"/>
          <w:lang w:val="en-GB"/>
        </w:rPr>
        <w:t>LOCAL ENVIRONMENT</w:t>
      </w:r>
    </w:p>
    <w:p>
      <w:pPr>
        <w:pStyle w:val="BodyA"/>
        <w:widowControl w:val="false"/>
        <w:tabs>
          <w:tab w:val="left" w:pos="720" w:leader="none"/>
        </w:tabs>
        <w:suppressAutoHyphens w:val="true"/>
        <w:bidi w:val="0"/>
        <w:spacing w:lineRule="auto" w:line="271" w:before="0" w:after="0"/>
        <w:ind w:left="0" w:right="0" w:hanging="0"/>
        <w:jc w:val="both"/>
        <w:rPr>
          <w:sz w:val="18"/>
          <w:szCs w:val="18"/>
        </w:rPr>
      </w:pPr>
      <w:r>
        <w:rPr>
          <w:sz w:val="18"/>
          <w:szCs w:val="18"/>
        </w:rPr>
        <w:t>10.1</w:t>
        <w:tab/>
        <w:t xml:space="preserve">Trees / Verges / Grass cutting  – </w:t>
      </w:r>
      <w:r>
        <w:rPr>
          <w:rFonts w:eastAsia="Calibri" w:cs="Calibri"/>
          <w:color w:val="000000"/>
          <w:kern w:val="2"/>
          <w:sz w:val="18"/>
          <w:szCs w:val="18"/>
          <w:u w:val="none" w:color="000000"/>
          <w:lang w:val="en-US" w:eastAsia="en-GB" w:bidi="ar-SA"/>
        </w:rPr>
        <w:t xml:space="preserve">Cllr Smith to formulate shortlist of trees that need uplifting in order to Clerk to seek quotes. Quote also to </w:t>
        <w:tab/>
        <w:t xml:space="preserve">include stump grinding on the Village Green. Dead tree that had fallen </w:t>
      </w:r>
      <w:r>
        <w:rPr>
          <w:rFonts w:eastAsia="Calibri" w:cs="Calibri"/>
          <w:color w:val="000000"/>
          <w:kern w:val="2"/>
          <w:sz w:val="18"/>
          <w:szCs w:val="18"/>
          <w:u w:val="none" w:color="000000"/>
          <w:lang w:val="en-US" w:eastAsia="en-GB" w:bidi="ar-SA"/>
        </w:rPr>
        <w:t>to the</w:t>
      </w:r>
      <w:r>
        <w:rPr>
          <w:rFonts w:eastAsia="Calibri" w:cs="Calibri"/>
          <w:color w:val="000000"/>
          <w:kern w:val="2"/>
          <w:sz w:val="18"/>
          <w:szCs w:val="18"/>
          <w:u w:val="none" w:color="000000"/>
          <w:lang w:val="en-US" w:eastAsia="en-GB" w:bidi="ar-SA"/>
        </w:rPr>
        <w:t xml:space="preserve"> rear of a property in Kangels has been cleared </w:t>
      </w:r>
      <w:r>
        <w:rPr>
          <w:rFonts w:eastAsia="Calibri" w:cs="Calibri"/>
          <w:color w:val="000000"/>
          <w:kern w:val="2"/>
          <w:sz w:val="18"/>
          <w:szCs w:val="18"/>
          <w:u w:val="none" w:color="000000"/>
          <w:lang w:val="en-US" w:eastAsia="en-GB" w:bidi="ar-SA"/>
        </w:rPr>
        <w:t xml:space="preserve">and footpath </w:t>
        <w:tab/>
        <w:t xml:space="preserve">opened.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ab/>
        <w:t xml:space="preserve">Quote received from GWB Horticulture for the removal of grass. Cllr Elkington proposed to accept the quote, Cllr Smith seconded, all </w:t>
        <w:tab/>
        <w:t xml:space="preserve">agreed.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ab/>
        <w:t xml:space="preserve">Cllr Clark to speak with </w:t>
      </w:r>
      <w:r>
        <w:rPr>
          <w:rFonts w:eastAsia="Calibri" w:cs="Calibri"/>
          <w:color w:val="000000"/>
          <w:kern w:val="2"/>
          <w:sz w:val="18"/>
          <w:szCs w:val="18"/>
          <w:u w:val="none" w:color="000000"/>
          <w:lang w:val="en-US" w:eastAsia="en-GB" w:bidi="ar-SA"/>
        </w:rPr>
        <w:t xml:space="preserve">landowner about two piles of metal waste/fencing/scrub in two locations at the read of The Cottage, Upper Green.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ab/>
        <w:t xml:space="preserve">Cllr Smith to check the status of the footpath that runs through Wickets.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10.2</w:t>
        <w:tab/>
        <w:t xml:space="preserve">Cllrs Elkington and Smith to walk Village Green and pinpoint location for planting of young </w:t>
      </w:r>
      <w:r>
        <w:rPr>
          <w:rFonts w:eastAsia="Calibri" w:cs="Calibri"/>
          <w:color w:val="000000"/>
          <w:kern w:val="2"/>
          <w:sz w:val="18"/>
          <w:szCs w:val="18"/>
          <w:u w:val="none" w:color="000000"/>
          <w:lang w:val="en-US" w:eastAsia="en-GB" w:bidi="ar-SA"/>
        </w:rPr>
        <w:t xml:space="preserve">commemorative </w:t>
      </w:r>
      <w:r>
        <w:rPr>
          <w:rFonts w:eastAsia="Calibri" w:cs="Calibri"/>
          <w:color w:val="000000"/>
          <w:kern w:val="2"/>
          <w:sz w:val="18"/>
          <w:szCs w:val="18"/>
          <w:u w:val="none" w:color="000000"/>
          <w:lang w:val="en-US" w:eastAsia="en-GB" w:bidi="ar-SA"/>
        </w:rPr>
        <w:t xml:space="preserve">Oak Tree. </w:t>
      </w:r>
    </w:p>
    <w:p>
      <w:pPr>
        <w:pStyle w:val="BodyA"/>
        <w:spacing w:before="0" w:after="0"/>
        <w:jc w:val="both"/>
        <w:rPr>
          <w:color w:val="000000"/>
        </w:rPr>
      </w:pPr>
      <w:r>
        <w:rPr>
          <w:bCs/>
          <w:color w:val="000000"/>
          <w:sz w:val="18"/>
          <w:szCs w:val="18"/>
          <w:shd w:fill="FFFFFF" w:val="clear"/>
        </w:rPr>
        <w:t>10.3</w:t>
        <w:tab/>
      </w:r>
      <w:r>
        <w:rPr>
          <w:rFonts w:eastAsia="Calibri" w:cs="Calibri"/>
          <w:bCs/>
          <w:color w:val="000000"/>
          <w:kern w:val="2"/>
          <w:sz w:val="18"/>
          <w:szCs w:val="18"/>
          <w:u w:val="none" w:color="000000"/>
          <w:shd w:fill="FFFFFF" w:val="clear"/>
          <w:lang w:val="en-US" w:eastAsia="en-GB" w:bidi="ar-SA"/>
        </w:rPr>
        <w:t xml:space="preserve">The PC would like to thank Dr Tony Yates for a fascinating and informative talk on the dangers of the Asian Hornet. Information will be </w:t>
        <w:tab/>
        <w:t xml:space="preserve">communicated with parishioners in due course. </w:t>
      </w:r>
    </w:p>
    <w:p>
      <w:pPr>
        <w:pStyle w:val="BodyA"/>
        <w:spacing w:before="0" w:after="0"/>
        <w:jc w:val="both"/>
        <w:rPr>
          <w:color w:val="000000"/>
        </w:rPr>
      </w:pPr>
      <w:r>
        <w:rPr>
          <w:bCs/>
          <w:color w:val="000000"/>
          <w:sz w:val="18"/>
          <w:szCs w:val="18"/>
          <w:shd w:fill="FFFFFF" w:val="clear"/>
        </w:rPr>
        <w:t>10.4</w:t>
        <w:tab/>
      </w:r>
      <w:r>
        <w:rPr>
          <w:rFonts w:eastAsia="Calibri" w:cs="Calibri"/>
          <w:bCs/>
          <w:color w:val="000000"/>
          <w:kern w:val="2"/>
          <w:sz w:val="18"/>
          <w:szCs w:val="18"/>
          <w:u w:val="none" w:color="000000"/>
          <w:shd w:fill="FFFFFF" w:val="clear"/>
          <w:lang w:val="en-US" w:eastAsia="en-GB" w:bidi="ar-SA"/>
        </w:rPr>
        <w:t xml:space="preserve">Discussions ongoing regarding the pond at The Causeway. </w:t>
      </w:r>
    </w:p>
    <w:p>
      <w:pPr>
        <w:pStyle w:val="BodyA"/>
        <w:spacing w:before="0" w:after="0"/>
        <w:jc w:val="both"/>
        <w:rPr>
          <w:color w:val="000000"/>
        </w:rPr>
      </w:pPr>
      <w:r>
        <w:rPr>
          <w:bCs/>
          <w:color w:val="000000"/>
          <w:sz w:val="18"/>
          <w:szCs w:val="18"/>
          <w:shd w:fill="FFFFFF" w:val="clear"/>
        </w:rPr>
        <w:t>10.5</w:t>
        <w:tab/>
      </w:r>
      <w:r>
        <w:rPr>
          <w:rFonts w:eastAsia="Calibri" w:cs="Calibri"/>
          <w:bCs/>
          <w:color w:val="000000"/>
          <w:kern w:val="2"/>
          <w:sz w:val="18"/>
          <w:szCs w:val="18"/>
          <w:u w:val="none" w:color="000000"/>
          <w:shd w:fill="FFFFFF" w:val="clear"/>
          <w:lang w:val="en-US" w:eastAsia="en-GB" w:bidi="ar-SA"/>
        </w:rPr>
        <w:t xml:space="preserve">Discussions ongoing regarding traffic calming but Highways likely to not be in favour of traffic calming measures. PC to look into additional </w:t>
        <w:tab/>
        <w:t xml:space="preserve">signage. </w:t>
      </w:r>
    </w:p>
    <w:p>
      <w:pPr>
        <w:pStyle w:val="BodyA"/>
        <w:spacing w:before="0" w:after="0"/>
        <w:jc w:val="both"/>
        <w:rPr>
          <w:color w:val="000000"/>
        </w:rPr>
      </w:pPr>
      <w:r>
        <w:rPr>
          <w:bCs/>
          <w:color w:val="000000"/>
          <w:sz w:val="18"/>
          <w:szCs w:val="18"/>
          <w:shd w:fill="FFFFFF" w:val="clear"/>
        </w:rPr>
        <w:t>10.6</w:t>
        <w:tab/>
      </w:r>
      <w:r>
        <w:rPr>
          <w:rFonts w:eastAsia="Calibri" w:cs="Calibri"/>
          <w:bCs/>
          <w:color w:val="000000"/>
          <w:kern w:val="2"/>
          <w:sz w:val="18"/>
          <w:szCs w:val="18"/>
          <w:u w:val="none" w:color="000000"/>
          <w:shd w:fill="FFFFFF" w:val="clear"/>
          <w:lang w:val="en-US" w:eastAsia="en-GB" w:bidi="ar-SA"/>
        </w:rPr>
        <w:t>Clerk to circulate quotes for new picnic bench on the Village Green.</w:t>
      </w:r>
    </w:p>
    <w:p>
      <w:pPr>
        <w:pStyle w:val="BodyA"/>
        <w:spacing w:before="0" w:after="0"/>
        <w:jc w:val="both"/>
        <w:rPr>
          <w:color w:val="000000"/>
        </w:rPr>
      </w:pPr>
      <w:r>
        <w:rPr>
          <w:rFonts w:eastAsia="Calibri" w:cs="Calibri"/>
          <w:bCs/>
          <w:color w:val="000000"/>
          <w:kern w:val="2"/>
          <w:sz w:val="18"/>
          <w:szCs w:val="18"/>
          <w:u w:val="none" w:color="000000"/>
          <w:shd w:fill="FFFFFF" w:val="clear"/>
          <w:lang w:val="en-US" w:eastAsia="en-GB" w:bidi="ar-SA"/>
        </w:rPr>
        <w:t>10.7</w:t>
        <w:tab/>
        <w:t>Cllr Elkington proposed that the PC fund a Christmas Tree to the value of £120 on the Village Green. Cllr Clark seconded. All agreed.</w:t>
      </w:r>
    </w:p>
    <w:p>
      <w:pPr>
        <w:pStyle w:val="BodyA"/>
        <w:spacing w:before="0" w:after="0"/>
        <w:jc w:val="both"/>
        <w:rPr>
          <w:color w:val="000000"/>
        </w:rPr>
      </w:pPr>
      <w:r>
        <w:rPr>
          <w:rFonts w:eastAsia="Calibri" w:cs="Calibri"/>
          <w:bCs/>
          <w:color w:val="000000"/>
          <w:kern w:val="2"/>
          <w:sz w:val="18"/>
          <w:szCs w:val="18"/>
          <w:u w:val="none" w:color="000000"/>
          <w:shd w:fill="FFFFFF" w:val="clear"/>
          <w:lang w:val="en-US" w:eastAsia="en-GB" w:bidi="ar-SA"/>
        </w:rPr>
        <w:t>10.8</w:t>
        <w:tab/>
        <w:t xml:space="preserve">Clerk to send UDC Spending Review consultation to all Cllrs. Parishioners can submit their views at </w:t>
        <w:tab/>
      </w:r>
      <w:hyperlink r:id="rId4">
        <w:r>
          <w:rPr>
            <w:rStyle w:val="InternetLink"/>
            <w:rFonts w:eastAsia="Calibri" w:cs="Calibri"/>
            <w:bCs/>
            <w:color w:val="000000"/>
            <w:kern w:val="2"/>
            <w:sz w:val="18"/>
            <w:szCs w:val="18"/>
            <w:u w:val="none" w:color="000000"/>
            <w:shd w:fill="FFFFFF" w:val="clear"/>
            <w:lang w:val="en-US" w:eastAsia="en-GB" w:bidi="ar-SA"/>
          </w:rPr>
          <w:t>https://letstalk.uttlesford.gov.uk/uttlesford-district-council-budget-2024-25</w:t>
        </w:r>
      </w:hyperlink>
      <w:r>
        <w:rPr>
          <w:rFonts w:eastAsia="Calibri" w:cs="Calibri"/>
          <w:bCs/>
          <w:color w:val="000000"/>
          <w:kern w:val="2"/>
          <w:sz w:val="18"/>
          <w:szCs w:val="18"/>
          <w:u w:val="none" w:color="000000"/>
          <w:shd w:fill="FFFFFF" w:val="clear"/>
          <w:lang w:val="en-US" w:eastAsia="en-GB" w:bidi="ar-SA"/>
        </w:rPr>
        <w:t xml:space="preserve"> until 5</w:t>
      </w:r>
      <w:r>
        <w:rPr>
          <w:rFonts w:eastAsia="Calibri" w:cs="Calibri"/>
          <w:bCs/>
          <w:color w:val="000000"/>
          <w:kern w:val="2"/>
          <w:sz w:val="18"/>
          <w:szCs w:val="18"/>
          <w:u w:val="none" w:color="000000"/>
          <w:shd w:fill="FFFFFF" w:val="clear"/>
          <w:vertAlign w:val="superscript"/>
          <w:lang w:val="en-US" w:eastAsia="en-GB" w:bidi="ar-SA"/>
        </w:rPr>
        <w:t>th</w:t>
      </w:r>
      <w:r>
        <w:rPr>
          <w:rFonts w:eastAsia="Calibri" w:cs="Calibri"/>
          <w:bCs/>
          <w:color w:val="000000"/>
          <w:kern w:val="2"/>
          <w:sz w:val="18"/>
          <w:szCs w:val="18"/>
          <w:u w:val="none" w:color="000000"/>
          <w:shd w:fill="FFFFFF" w:val="clear"/>
          <w:lang w:val="en-US" w:eastAsia="en-GB" w:bidi="ar-SA"/>
        </w:rPr>
        <w:t xml:space="preserve"> November 2023.</w:t>
      </w:r>
    </w:p>
    <w:p>
      <w:pPr>
        <w:pStyle w:val="BodyA"/>
        <w:spacing w:before="0" w:after="0"/>
        <w:jc w:val="both"/>
        <w:rPr>
          <w:color w:val="000000"/>
        </w:rPr>
      </w:pPr>
      <w:r>
        <w:rPr>
          <w:rFonts w:eastAsia="Calibri" w:cs="Calibri"/>
          <w:bCs/>
          <w:color w:val="000000"/>
          <w:kern w:val="2"/>
          <w:sz w:val="18"/>
          <w:szCs w:val="18"/>
          <w:u w:val="none" w:color="000000"/>
          <w:shd w:fill="FFFFFF" w:val="clear"/>
          <w:lang w:val="en-US" w:eastAsia="en-GB" w:bidi="ar-SA"/>
        </w:rPr>
        <w:t>10.9</w:t>
        <w:tab/>
        <w:t xml:space="preserve">Cllr Elkington </w:t>
      </w:r>
      <w:r>
        <w:rPr>
          <w:rFonts w:eastAsia="Calibri" w:cs="Calibri"/>
          <w:bCs/>
          <w:color w:val="000000"/>
          <w:kern w:val="2"/>
          <w:sz w:val="18"/>
          <w:szCs w:val="18"/>
          <w:u w:val="none" w:color="000000"/>
          <w:shd w:fill="FFFFFF" w:val="clear"/>
          <w:lang w:val="en-US" w:eastAsia="en-GB" w:bidi="ar-SA"/>
        </w:rPr>
        <w:t>reviewed the consultation sent by</w:t>
      </w:r>
      <w:r>
        <w:rPr>
          <w:rFonts w:eastAsia="Calibri" w:cs="Calibri"/>
          <w:bCs/>
          <w:color w:val="000000"/>
          <w:kern w:val="2"/>
          <w:sz w:val="18"/>
          <w:szCs w:val="18"/>
          <w:u w:val="none" w:color="000000"/>
          <w:shd w:fill="FFFFFF" w:val="clear"/>
          <w:lang w:val="en-US" w:eastAsia="en-GB" w:bidi="ar-SA"/>
        </w:rPr>
        <w:t xml:space="preserve"> UDC </w:t>
      </w:r>
      <w:r>
        <w:rPr>
          <w:rFonts w:eastAsia="Calibri" w:cs="Calibri"/>
          <w:bCs/>
          <w:color w:val="000000"/>
          <w:kern w:val="2"/>
          <w:sz w:val="18"/>
          <w:szCs w:val="18"/>
          <w:u w:val="none" w:color="000000"/>
          <w:shd w:fill="FFFFFF" w:val="clear"/>
          <w:lang w:val="en-US" w:eastAsia="en-GB" w:bidi="ar-SA"/>
        </w:rPr>
        <w:t xml:space="preserve">on Polling Places. No comment needed from PC. </w:t>
      </w:r>
    </w:p>
    <w:p>
      <w:pPr>
        <w:pStyle w:val="BodyA"/>
        <w:spacing w:before="0" w:after="0"/>
        <w:jc w:val="both"/>
        <w:rPr>
          <w:color w:val="000000"/>
        </w:rPr>
      </w:pPr>
      <w:r>
        <w:rPr>
          <w:rFonts w:eastAsia="Calibri" w:cs="Calibri"/>
          <w:bCs/>
          <w:color w:val="000000"/>
          <w:kern w:val="2"/>
          <w:sz w:val="18"/>
          <w:szCs w:val="18"/>
          <w:u w:val="none" w:color="000000"/>
          <w:shd w:fill="FFFFFF" w:val="clear"/>
          <w:lang w:val="en-US" w:eastAsia="en-GB" w:bidi="ar-SA"/>
        </w:rPr>
        <w:t>10.10</w:t>
        <w:tab/>
        <w:t xml:space="preserve">Date to be booked for Clerk and Cllrs to sort through PC documents ready for storage.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r>
    </w:p>
    <w:p>
      <w:pPr>
        <w:pStyle w:val="BodyA"/>
        <w:spacing w:before="0" w:after="0"/>
        <w:jc w:val="both"/>
        <w:rPr>
          <w:lang w:val="en-GB"/>
        </w:rPr>
      </w:pPr>
      <w:r>
        <w:rPr>
          <w:b/>
          <w:bCs/>
          <w:sz w:val="18"/>
          <w:szCs w:val="18"/>
          <w:lang w:val="en-GB"/>
        </w:rPr>
        <w:t>11.</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11.1</w:t>
        <w:tab/>
      </w:r>
      <w:r>
        <w:rPr>
          <w:rFonts w:eastAsia="Calibri" w:cs="Calibri"/>
          <w:bCs/>
          <w:color w:val="000000"/>
          <w:kern w:val="2"/>
          <w:sz w:val="18"/>
          <w:szCs w:val="18"/>
          <w:u w:val="none" w:color="000000"/>
          <w:lang w:val="en-GB" w:eastAsia="en-GB" w:bidi="ar-SA"/>
        </w:rPr>
        <w:t>No updates.</w:t>
      </w:r>
    </w:p>
    <w:p>
      <w:pPr>
        <w:pStyle w:val="BodyA"/>
        <w:spacing w:before="0" w:after="0"/>
        <w:ind w:left="720" w:hanging="720"/>
        <w:jc w:val="both"/>
        <w:rPr>
          <w:lang w:val="en-GB"/>
        </w:rPr>
      </w:pPr>
      <w:r>
        <w:rPr>
          <w:rFonts w:eastAsia="Calibri" w:cs="Calibri"/>
          <w:bCs/>
          <w:color w:val="000000"/>
          <w:kern w:val="2"/>
          <w:sz w:val="18"/>
          <w:szCs w:val="18"/>
          <w:u w:val="none" w:color="000000"/>
          <w:lang w:val="en-GB" w:eastAsia="en-GB" w:bidi="ar-SA"/>
        </w:rPr>
        <w:t>11.2</w:t>
        <w:tab/>
        <w:t xml:space="preserve">Red litter bin now removed from playground due to it being used inappropriately for dog waste. Clerk to book annual inspection with Wicksteed.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12.</w:t>
      </w:r>
      <w:r>
        <w:rPr>
          <w:sz w:val="18"/>
          <w:szCs w:val="18"/>
          <w:lang w:val="en-GB"/>
        </w:rPr>
        <w:tab/>
      </w:r>
      <w:r>
        <w:rPr>
          <w:b/>
          <w:bCs/>
          <w:i w:val="false"/>
          <w:iCs w:val="false"/>
          <w:sz w:val="18"/>
          <w:szCs w:val="18"/>
          <w:u w:val="single" w:color="000000"/>
          <w:lang w:val="en-GB"/>
        </w:rPr>
        <w:t>DISTRICT</w:t>
      </w:r>
      <w:r>
        <w:rPr>
          <w:b/>
          <w:bCs/>
          <w:sz w:val="18"/>
          <w:szCs w:val="18"/>
          <w:u w:val="single"/>
          <w:lang w:val="en-GB"/>
        </w:rPr>
        <w:t xml:space="preserve"> COUNCIL</w:t>
      </w:r>
    </w:p>
    <w:p>
      <w:pPr>
        <w:pStyle w:val="BodyA"/>
        <w:spacing w:before="0" w:after="0"/>
        <w:ind w:left="720" w:hanging="720"/>
        <w:jc w:val="both"/>
        <w:rPr>
          <w:lang w:val="en-GB"/>
        </w:rPr>
      </w:pPr>
      <w:r>
        <w:rPr>
          <w:b/>
          <w:bCs/>
          <w:sz w:val="18"/>
          <w:szCs w:val="18"/>
          <w:lang w:val="en-GB"/>
        </w:rPr>
        <w:tab/>
      </w:r>
      <w:r>
        <w:rPr>
          <w:b w:val="false"/>
          <w:bCs w:val="false"/>
          <w:sz w:val="18"/>
          <w:szCs w:val="18"/>
          <w:lang w:val="en-GB"/>
        </w:rPr>
        <w:t xml:space="preserve">Cllr Oliver gave an update and answered questions on this from Cllrs. </w:t>
      </w:r>
    </w:p>
    <w:p>
      <w:pPr>
        <w:pStyle w:val="BodyA"/>
        <w:spacing w:before="0" w:after="0"/>
        <w:ind w:left="720" w:hanging="720"/>
        <w:jc w:val="both"/>
        <w:rPr>
          <w:lang w:val="en-GB"/>
        </w:rPr>
      </w:pP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ab/>
      </w:r>
    </w:p>
    <w:p>
      <w:pPr>
        <w:pStyle w:val="BodyA"/>
        <w:spacing w:before="0" w:after="0"/>
        <w:jc w:val="both"/>
        <w:rPr>
          <w:lang w:val="en-GB"/>
        </w:rPr>
      </w:pPr>
      <w:r>
        <w:rPr>
          <w:b/>
          <w:bCs/>
          <w:sz w:val="18"/>
          <w:szCs w:val="18"/>
          <w:lang w:val="en-GB"/>
        </w:rPr>
        <w:t>13.</w:t>
        <w:tab/>
      </w:r>
      <w:r>
        <w:rPr>
          <w:b/>
          <w:bCs/>
          <w:sz w:val="18"/>
          <w:szCs w:val="18"/>
          <w:u w:val="single"/>
          <w:lang w:val="en-GB"/>
        </w:rPr>
        <w:t>CHEQUES FOR SIGNING</w:t>
      </w:r>
    </w:p>
    <w:p>
      <w:pPr>
        <w:pStyle w:val="BodyA"/>
        <w:spacing w:before="0" w:after="0"/>
        <w:jc w:val="both"/>
        <w:rPr>
          <w:lang w:val="en-GB"/>
        </w:rPr>
      </w:pPr>
      <w:r>
        <w:rPr>
          <w:sz w:val="18"/>
          <w:szCs w:val="18"/>
          <w:lang w:val="en-GB"/>
        </w:rPr>
        <w:t>13.1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 xml:space="preserve">Langley Parish Council – BACS payments for </w:t>
            </w:r>
            <w:r>
              <w:rPr>
                <w:rFonts w:eastAsia="Calibri" w:cs="Calibri"/>
                <w:b/>
                <w:bCs/>
                <w:color w:val="000000"/>
                <w:kern w:val="2"/>
                <w:sz w:val="22"/>
                <w:szCs w:val="22"/>
                <w:u w:val="none" w:color="000000"/>
                <w:lang w:val="en-US" w:eastAsia="en-GB" w:bidi="ar-SA"/>
              </w:rPr>
              <w:t>October</w:t>
            </w:r>
            <w:r>
              <w:rPr>
                <w:b/>
                <w:bCs/>
              </w:rPr>
              <w:t xml:space="preserve"> </w:t>
            </w:r>
            <w:r>
              <w:rPr>
                <w:rFonts w:eastAsia="Calibri" w:cs="Calibri"/>
                <w:b/>
                <w:bCs/>
                <w:color w:val="000000"/>
                <w:kern w:val="2"/>
                <w:sz w:val="22"/>
                <w:szCs w:val="22"/>
                <w:u w:val="none" w:color="000000"/>
                <w:lang w:val="en-US" w:eastAsia="en-GB" w:bidi="ar-SA"/>
              </w:rPr>
              <w:t>2023</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Erica Williams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Clerks salary</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£346.63</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Hundred Parishes Society</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Membership renewal</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£10.00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£356.63</w:t>
            </w:r>
          </w:p>
        </w:tc>
      </w:tr>
    </w:tbl>
    <w:p>
      <w:pPr>
        <w:pStyle w:val="NoSpacing"/>
        <w:spacing w:lineRule="auto" w:line="240" w:before="0" w:after="0"/>
        <w:rPr>
          <w:lang w:val="en-GB"/>
        </w:rPr>
      </w:pPr>
      <w:r>
        <w:rPr>
          <w:b/>
          <w:bCs/>
          <w:sz w:val="18"/>
          <w:szCs w:val="18"/>
          <w:lang w:val="en-GB"/>
        </w:rPr>
        <w:t>14.</w:t>
        <w:tab/>
      </w:r>
      <w:r>
        <w:rPr>
          <w:b/>
          <w:bCs/>
          <w:sz w:val="18"/>
          <w:szCs w:val="18"/>
          <w:u w:val="single"/>
          <w:lang w:val="en-GB"/>
        </w:rPr>
        <w:t>MATTERS TO BE RAISED BY MEMBERS FOR THE NEXT AGENDA</w:t>
      </w:r>
      <w:r>
        <w:rPr>
          <w:b/>
          <w:bCs/>
          <w:sz w:val="18"/>
          <w:szCs w:val="18"/>
          <w:lang w:val="en-GB"/>
        </w:rPr>
        <w:t xml:space="preserve"> </w:t>
      </w:r>
    </w:p>
    <w:p>
      <w:pPr>
        <w:pStyle w:val="NoSpacing"/>
        <w:spacing w:lineRule="auto" w:line="240" w:before="0" w:after="0"/>
        <w:ind w:left="720" w:hanging="720"/>
        <w:rPr>
          <w:lang w:val="en-GB"/>
        </w:rPr>
      </w:pPr>
      <w:r>
        <w:rPr>
          <w:sz w:val="18"/>
          <w:szCs w:val="18"/>
          <w:lang w:val="en-GB"/>
        </w:rPr>
        <w:t>14.1</w:t>
        <w:tab/>
        <w:t>Please note that no decisions can lawfully be made under this item. LGA 1972, Section 12 10(2)(b) states that business must be specified; therefore, the Council cannot lawfully raise matters for decision.</w:t>
      </w:r>
    </w:p>
    <w:p>
      <w:pPr>
        <w:pStyle w:val="NoSpacing"/>
        <w:spacing w:lineRule="auto" w:line="240" w:before="0" w:after="0"/>
        <w:ind w:left="720" w:hanging="720"/>
        <w:rPr>
          <w:sz w:val="18"/>
          <w:szCs w:val="18"/>
          <w:lang w:val="en-GB"/>
        </w:rPr>
      </w:pPr>
      <w:r>
        <w:rPr>
          <w:sz w:val="18"/>
          <w:szCs w:val="18"/>
          <w:lang w:val="en-GB"/>
        </w:rPr>
        <w:t>14.2</w:t>
        <w:tab/>
        <w:t>Low Cost Housing</w:t>
      </w:r>
    </w:p>
    <w:p>
      <w:pPr>
        <w:pStyle w:val="NoSpacing"/>
        <w:spacing w:lineRule="auto" w:line="240" w:before="0" w:after="0"/>
        <w:ind w:left="720" w:hanging="720"/>
        <w:rPr>
          <w:sz w:val="18"/>
          <w:szCs w:val="18"/>
          <w:lang w:val="en-GB"/>
        </w:rPr>
      </w:pPr>
      <w:r>
        <w:rPr>
          <w:sz w:val="18"/>
          <w:szCs w:val="18"/>
          <w:lang w:val="en-GB"/>
        </w:rPr>
        <w:t>14.3</w:t>
        <w:tab/>
      </w:r>
      <w:r>
        <w:rPr>
          <w:rFonts w:eastAsia="Calibri" w:cs="Calibri"/>
          <w:color w:val="000000"/>
          <w:kern w:val="2"/>
          <w:sz w:val="18"/>
          <w:szCs w:val="18"/>
          <w:u w:val="none" w:color="000000"/>
          <w:lang w:val="en-GB" w:eastAsia="en-GB" w:bidi="ar-SA"/>
        </w:rPr>
        <w:t>Potholes in Long Ley</w:t>
      </w:r>
    </w:p>
    <w:p>
      <w:pPr>
        <w:pStyle w:val="NoSpacing"/>
        <w:spacing w:lineRule="auto" w:line="240" w:before="0" w:after="0"/>
        <w:ind w:left="720" w:hanging="720"/>
        <w:rPr>
          <w:sz w:val="18"/>
          <w:szCs w:val="18"/>
          <w:lang w:val="en-GB"/>
        </w:rPr>
      </w:pPr>
      <w:r>
        <w:rPr>
          <w:sz w:val="18"/>
          <w:szCs w:val="18"/>
          <w:lang w:val="en-GB"/>
        </w:rPr>
        <w:t>14.4</w:t>
        <w:tab/>
      </w:r>
      <w:r>
        <w:rPr>
          <w:rFonts w:eastAsia="Calibri" w:cs="Calibri"/>
          <w:color w:val="000000"/>
          <w:kern w:val="2"/>
          <w:sz w:val="18"/>
          <w:szCs w:val="18"/>
          <w:u w:val="none" w:color="000000"/>
          <w:lang w:val="en-GB" w:eastAsia="en-GB" w:bidi="ar-SA"/>
        </w:rPr>
        <w:t>Precept 2024/25</w:t>
      </w:r>
    </w:p>
    <w:p>
      <w:pPr>
        <w:pStyle w:val="NoSpacing"/>
        <w:spacing w:lineRule="auto" w:line="240" w:before="0" w:after="0"/>
        <w:ind w:left="720" w:hanging="720"/>
        <w:rPr>
          <w:sz w:val="18"/>
          <w:szCs w:val="18"/>
          <w:lang w:val="en-GB"/>
        </w:rPr>
      </w:pPr>
      <w:r>
        <w:rPr>
          <w:sz w:val="18"/>
          <w:szCs w:val="18"/>
          <w:lang w:val="en-GB"/>
        </w:rPr>
        <w:t>14.5</w:t>
        <w:tab/>
      </w:r>
      <w:r>
        <w:rPr>
          <w:rFonts w:eastAsia="Calibri" w:cs="Calibri"/>
          <w:color w:val="000000"/>
          <w:kern w:val="2"/>
          <w:sz w:val="18"/>
          <w:szCs w:val="18"/>
          <w:u w:val="none" w:color="000000"/>
          <w:lang w:val="en-GB" w:eastAsia="en-GB" w:bidi="ar-SA"/>
        </w:rPr>
        <w:t xml:space="preserve">New Cllr training </w:t>
      </w:r>
    </w:p>
    <w:p>
      <w:pPr>
        <w:pStyle w:val="NoSpacing"/>
        <w:spacing w:lineRule="auto" w:line="240" w:before="0" w:after="0"/>
        <w:ind w:left="720" w:hanging="720"/>
        <w:rPr>
          <w:lang w:val="en-GB"/>
        </w:rPr>
      </w:pPr>
      <w:r>
        <w:rPr>
          <w:sz w:val="18"/>
          <w:szCs w:val="18"/>
          <w:lang w:val="en-GB"/>
        </w:rPr>
        <w:tab/>
        <w:tab/>
        <w:t xml:space="preserve"> </w:t>
      </w:r>
    </w:p>
    <w:p>
      <w:pPr>
        <w:pStyle w:val="BodyA"/>
        <w:spacing w:lineRule="auto" w:line="240" w:before="0" w:after="0"/>
        <w:ind w:left="720" w:hanging="720"/>
        <w:jc w:val="both"/>
        <w:rPr>
          <w:lang w:val="en-GB"/>
        </w:rPr>
      </w:pPr>
      <w:r>
        <w:rPr>
          <w:b/>
          <w:sz w:val="18"/>
          <w:szCs w:val="18"/>
          <w:lang w:val="en-GB"/>
        </w:rPr>
        <w:t>15.</w:t>
        <w:tab/>
        <w:t>DATE OF NEXT MEETING:</w:t>
        <w:tab/>
      </w:r>
    </w:p>
    <w:p>
      <w:pPr>
        <w:pStyle w:val="BodyA"/>
        <w:spacing w:lineRule="auto" w:line="240" w:before="0" w:after="0"/>
        <w:ind w:left="720" w:hanging="720"/>
        <w:jc w:val="both"/>
        <w:rPr>
          <w:b w:val="false"/>
          <w:b w:val="false"/>
          <w:bCs w:val="false"/>
          <w:sz w:val="18"/>
          <w:szCs w:val="18"/>
        </w:rPr>
      </w:pPr>
      <w:r>
        <w:rPr>
          <w:b w:val="false"/>
          <w:bCs w:val="false"/>
          <w:sz w:val="18"/>
          <w:szCs w:val="18"/>
        </w:rPr>
        <w:t>15.1</w:t>
        <w:tab/>
        <w:t xml:space="preserve">The next meeting will be on </w:t>
      </w:r>
      <w:r>
        <w:rPr>
          <w:rFonts w:eastAsia="Calibri" w:cs="Calibri"/>
          <w:b w:val="false"/>
          <w:bCs w:val="false"/>
          <w:color w:val="000000"/>
          <w:kern w:val="2"/>
          <w:sz w:val="18"/>
          <w:szCs w:val="18"/>
          <w:u w:val="none" w:color="000000"/>
          <w:lang w:val="en-US" w:eastAsia="en-GB" w:bidi="ar-SA"/>
        </w:rPr>
        <w:t>Monday 13</w:t>
      </w:r>
      <w:r>
        <w:rPr>
          <w:rFonts w:eastAsia="Calibri" w:cs="Calibri"/>
          <w:b w:val="false"/>
          <w:bCs w:val="false"/>
          <w:color w:val="000000"/>
          <w:kern w:val="2"/>
          <w:sz w:val="18"/>
          <w:szCs w:val="18"/>
          <w:u w:val="none" w:color="000000"/>
          <w:vertAlign w:val="superscript"/>
          <w:lang w:val="en-US" w:eastAsia="en-GB" w:bidi="ar-SA"/>
        </w:rPr>
        <w:t>th</w:t>
      </w:r>
      <w:r>
        <w:rPr>
          <w:rFonts w:eastAsia="Calibri" w:cs="Calibri"/>
          <w:b w:val="false"/>
          <w:bCs w:val="false"/>
          <w:color w:val="000000"/>
          <w:kern w:val="2"/>
          <w:sz w:val="18"/>
          <w:szCs w:val="18"/>
          <w:u w:val="none" w:color="000000"/>
          <w:lang w:val="en-US" w:eastAsia="en-GB" w:bidi="ar-SA"/>
        </w:rPr>
        <w:t xml:space="preserve"> November </w:t>
      </w:r>
      <w:r>
        <w:rPr>
          <w:b w:val="false"/>
          <w:bCs w:val="false"/>
          <w:sz w:val="18"/>
          <w:szCs w:val="18"/>
        </w:rPr>
        <w:t xml:space="preserve">at Langley Community Centre. </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hyperlink" Target="https://letstalk.uttlesford.gov.uk/uttlesford-district-council-budget-2024-25"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Application>LibreOffice/7.1.1.2$Windows_X86_64 LibreOffice_project/fe0b08f4af1bacafe4c7ecc87ce55bb426164676</Application>
  <AppVersion>15.0000</AppVersion>
  <Pages>2</Pages>
  <Words>929</Words>
  <Characters>4924</Characters>
  <CharactersWithSpaces>5829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2021-05-10T20:41:00Z</dcterms:created>
  <dc:creator>Langley Clerk</dc:creator>
  <dc:description/>
  <dc:language>en-GB</dc:language>
  <cp:lastModifiedBy/>
  <cp:lastPrinted>2020-02-12T06:55:00Z</cp:lastPrinted>
  <dcterms:modified xsi:type="dcterms:W3CDTF">2023-10-15T13:52:38Z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